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2F6A15" w:rsidRDefault="0036053A">
      <w:pPr>
        <w:pStyle w:val="1"/>
        <w:rPr>
          <w:lang w:val="en"/>
        </w:rPr>
      </w:pPr>
      <w:r>
        <w:rPr>
          <w:rFonts w:hint="eastAsia"/>
          <w:lang w:val="en"/>
        </w:rPr>
        <w:t>Around the clock, around the town, around the world.</w:t>
      </w:r>
    </w:p>
    <w:p w:rsidR="002F6A15" w:rsidRDefault="0036053A">
      <w:pPr>
        <w:rPr>
          <w:color w:val="666666"/>
          <w:lang w:val="en"/>
        </w:rPr>
      </w:pPr>
      <w:r>
        <w:rPr>
          <w:noProof/>
          <w:color w:val="666666"/>
        </w:rPr>
        <w:drawing>
          <wp:inline distT="0" distB="0" distL="0" distR="0">
            <wp:extent cx="7620000" cy="1143000"/>
            <wp:effectExtent l="0" t="0" r="0" b="0"/>
            <wp:docPr id="2" name="図 2" descr="Alinc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linco"/>
                    <pic:cNvPicPr>
                      <a:picLocks noChangeAspect="1" noChangeArrowheads="1"/>
                    </pic:cNvPicPr>
                  </pic:nvPicPr>
                  <pic:blipFill>
                    <a:blip r:link="rId7">
                      <a:extLst>
                        <a:ext uri="{28A0092B-C50C-407E-A947-70E740481C1C}">
                          <a14:useLocalDpi xmlns:a14="http://schemas.microsoft.com/office/drawing/2010/main" val="0"/>
                        </a:ext>
                      </a:extLst>
                    </a:blip>
                    <a:srcRect/>
                    <a:stretch>
                      <a:fillRect/>
                    </a:stretch>
                  </pic:blipFill>
                  <pic:spPr bwMode="auto">
                    <a:xfrm>
                      <a:off x="0" y="0"/>
                      <a:ext cx="7620000" cy="1143000"/>
                    </a:xfrm>
                    <a:prstGeom prst="rect">
                      <a:avLst/>
                    </a:prstGeom>
                    <a:noFill/>
                    <a:ln>
                      <a:noFill/>
                    </a:ln>
                  </pic:spPr>
                </pic:pic>
              </a:graphicData>
            </a:graphic>
          </wp:inline>
        </w:drawing>
      </w:r>
    </w:p>
    <w:p w:rsidR="002F6A15" w:rsidRDefault="0036053A">
      <w:pPr>
        <w:pBdr>
          <w:bottom w:val="single" w:sz="6" w:space="0" w:color="DEBA89"/>
        </w:pBdr>
        <w:outlineLvl w:val="2"/>
        <w:divId w:val="627394369"/>
        <w:rPr>
          <w:rFonts w:ascii="Arial" w:hAnsi="Arial" w:cs="Arial"/>
          <w:b/>
          <w:bCs/>
          <w:color w:val="C78E56"/>
          <w:sz w:val="21"/>
          <w:szCs w:val="21"/>
          <w:lang w:val="en"/>
        </w:rPr>
      </w:pPr>
      <w:r>
        <w:rPr>
          <w:rFonts w:ascii="Arial" w:hAnsi="Arial" w:cs="Arial"/>
          <w:b/>
          <w:bCs/>
          <w:color w:val="C78E56"/>
          <w:sz w:val="21"/>
          <w:szCs w:val="21"/>
          <w:lang w:val="en"/>
        </w:rPr>
        <w:t>Contents</w:t>
      </w:r>
    </w:p>
    <w:p w:rsidR="002F6A15" w:rsidRDefault="004438BC">
      <w:pPr>
        <w:divId w:val="627394369"/>
        <w:rPr>
          <w:rFonts w:ascii="Arial" w:hAnsi="Arial" w:cs="Arial"/>
          <w:color w:val="666666"/>
          <w:lang w:val="en"/>
        </w:rPr>
      </w:pPr>
      <w:hyperlink r:id="rId8" w:history="1">
        <w:r w:rsidR="0036053A">
          <w:rPr>
            <w:rStyle w:val="a3"/>
            <w:rFonts w:ascii="Arial" w:hAnsi="Arial" w:cs="Arial"/>
            <w:color w:val="0066B3"/>
            <w:sz w:val="20"/>
            <w:szCs w:val="20"/>
            <w:lang w:val="en"/>
          </w:rPr>
          <w:t>Home</w:t>
        </w:r>
      </w:hyperlink>
      <w:r w:rsidR="0036053A">
        <w:rPr>
          <w:rFonts w:ascii="Arial" w:hAnsi="Arial" w:cs="Arial"/>
          <w:color w:val="666666"/>
          <w:lang w:val="en"/>
        </w:rPr>
        <w:t xml:space="preserve"> </w:t>
      </w:r>
      <w:hyperlink r:id="rId9" w:history="1">
        <w:r w:rsidR="0036053A">
          <w:rPr>
            <w:rStyle w:val="a3"/>
            <w:rFonts w:ascii="Arial" w:hAnsi="Arial" w:cs="Arial"/>
            <w:color w:val="0066B3"/>
            <w:sz w:val="20"/>
            <w:szCs w:val="20"/>
            <w:lang w:val="en"/>
          </w:rPr>
          <w:t>Products</w:t>
        </w:r>
      </w:hyperlink>
      <w:r w:rsidR="0036053A">
        <w:rPr>
          <w:rFonts w:ascii="Arial" w:hAnsi="Arial" w:cs="Arial"/>
          <w:color w:val="666666"/>
          <w:lang w:val="en"/>
        </w:rPr>
        <w:t xml:space="preserve"> </w:t>
      </w:r>
      <w:hyperlink r:id="rId10" w:history="1">
        <w:r w:rsidR="0036053A">
          <w:rPr>
            <w:rStyle w:val="a3"/>
            <w:rFonts w:ascii="Arial" w:hAnsi="Arial" w:cs="Arial"/>
            <w:color w:val="0066B3"/>
            <w:sz w:val="20"/>
            <w:szCs w:val="20"/>
            <w:lang w:val="en"/>
          </w:rPr>
          <w:t>Archives</w:t>
        </w:r>
      </w:hyperlink>
      <w:r w:rsidR="0036053A">
        <w:rPr>
          <w:rFonts w:ascii="Arial" w:hAnsi="Arial" w:cs="Arial"/>
          <w:color w:val="666666"/>
          <w:lang w:val="en"/>
        </w:rPr>
        <w:t xml:space="preserve"> </w:t>
      </w:r>
      <w:hyperlink r:id="rId11" w:history="1">
        <w:r w:rsidR="0036053A">
          <w:rPr>
            <w:rStyle w:val="a3"/>
            <w:rFonts w:ascii="Arial" w:hAnsi="Arial" w:cs="Arial"/>
            <w:color w:val="0066B3"/>
            <w:sz w:val="20"/>
            <w:szCs w:val="20"/>
            <w:lang w:val="en"/>
          </w:rPr>
          <w:t>On-Line Manuals</w:t>
        </w:r>
      </w:hyperlink>
      <w:r w:rsidR="0036053A">
        <w:rPr>
          <w:rFonts w:ascii="Arial" w:hAnsi="Arial" w:cs="Arial"/>
          <w:color w:val="666666"/>
          <w:lang w:val="en"/>
        </w:rPr>
        <w:t xml:space="preserve"> </w:t>
      </w:r>
      <w:hyperlink r:id="rId12" w:history="1">
        <w:r w:rsidR="0036053A">
          <w:rPr>
            <w:rStyle w:val="a3"/>
            <w:rFonts w:ascii="Arial" w:hAnsi="Arial" w:cs="Arial"/>
            <w:color w:val="0066B3"/>
            <w:sz w:val="20"/>
            <w:szCs w:val="20"/>
            <w:lang w:val="en"/>
          </w:rPr>
          <w:t>Parts &amp; Service</w:t>
        </w:r>
      </w:hyperlink>
      <w:r w:rsidR="0036053A">
        <w:rPr>
          <w:rFonts w:ascii="Arial" w:hAnsi="Arial" w:cs="Arial"/>
          <w:color w:val="666666"/>
          <w:lang w:val="en"/>
        </w:rPr>
        <w:t xml:space="preserve"> </w:t>
      </w:r>
      <w:hyperlink r:id="rId13" w:history="1">
        <w:r w:rsidR="0036053A">
          <w:rPr>
            <w:rStyle w:val="a3"/>
            <w:rFonts w:ascii="Arial" w:hAnsi="Arial" w:cs="Arial"/>
            <w:color w:val="0066B3"/>
            <w:sz w:val="20"/>
            <w:szCs w:val="20"/>
            <w:lang w:val="en"/>
          </w:rPr>
          <w:t>Distribution</w:t>
        </w:r>
      </w:hyperlink>
      <w:r w:rsidR="0036053A">
        <w:rPr>
          <w:rFonts w:ascii="Arial" w:hAnsi="Arial" w:cs="Arial"/>
          <w:color w:val="666666"/>
          <w:lang w:val="en"/>
        </w:rPr>
        <w:t xml:space="preserve"> </w:t>
      </w:r>
      <w:hyperlink r:id="rId14" w:history="1">
        <w:r w:rsidR="0036053A">
          <w:rPr>
            <w:rStyle w:val="a3"/>
            <w:rFonts w:ascii="Arial" w:hAnsi="Arial" w:cs="Arial"/>
            <w:color w:val="0066B3"/>
            <w:sz w:val="20"/>
            <w:szCs w:val="20"/>
            <w:lang w:val="en"/>
          </w:rPr>
          <w:t>CE Conformity</w:t>
        </w:r>
      </w:hyperlink>
      <w:r w:rsidR="0036053A">
        <w:rPr>
          <w:rFonts w:ascii="Arial" w:hAnsi="Arial" w:cs="Arial"/>
          <w:color w:val="666666"/>
          <w:lang w:val="en"/>
        </w:rPr>
        <w:t xml:space="preserve"> </w:t>
      </w:r>
      <w:hyperlink r:id="rId15" w:history="1">
        <w:r w:rsidR="0036053A">
          <w:rPr>
            <w:rStyle w:val="a3"/>
            <w:rFonts w:ascii="Arial" w:hAnsi="Arial" w:cs="Arial"/>
            <w:color w:val="0066B3"/>
            <w:sz w:val="20"/>
            <w:szCs w:val="20"/>
            <w:lang w:val="en"/>
          </w:rPr>
          <w:t>FAQ</w:t>
        </w:r>
      </w:hyperlink>
      <w:r w:rsidR="0036053A">
        <w:rPr>
          <w:rFonts w:ascii="Arial" w:hAnsi="Arial" w:cs="Arial"/>
          <w:color w:val="666666"/>
          <w:lang w:val="en"/>
        </w:rPr>
        <w:t xml:space="preserve"> </w:t>
      </w:r>
      <w:hyperlink r:id="rId16" w:history="1">
        <w:r w:rsidR="0036053A">
          <w:rPr>
            <w:rStyle w:val="a3"/>
            <w:rFonts w:ascii="Arial" w:hAnsi="Arial" w:cs="Arial"/>
            <w:color w:val="0066B3"/>
            <w:sz w:val="20"/>
            <w:szCs w:val="20"/>
            <w:lang w:val="en"/>
          </w:rPr>
          <w:t>Downloads</w:t>
        </w:r>
      </w:hyperlink>
      <w:r w:rsidR="0036053A">
        <w:rPr>
          <w:rFonts w:ascii="Arial" w:hAnsi="Arial" w:cs="Arial"/>
          <w:color w:val="666666"/>
          <w:lang w:val="en"/>
        </w:rPr>
        <w:t xml:space="preserve"> </w:t>
      </w:r>
    </w:p>
    <w:p w:rsidR="002F6A15" w:rsidRDefault="0036053A">
      <w:pPr>
        <w:pStyle w:val="2"/>
        <w:divId w:val="840655309"/>
        <w:rPr>
          <w:lang w:val="en"/>
        </w:rPr>
      </w:pPr>
      <w:r>
        <w:rPr>
          <w:rFonts w:hint="eastAsia"/>
          <w:lang w:val="en"/>
        </w:rPr>
        <w:t>DR-735 Clone Utility Download</w:t>
      </w:r>
    </w:p>
    <w:tbl>
      <w:tblPr>
        <w:tblW w:w="5000" w:type="pct"/>
        <w:tblCellSpacing w:w="15" w:type="dxa"/>
        <w:tblLook w:val="04A0" w:firstRow="1" w:lastRow="0" w:firstColumn="1" w:lastColumn="0" w:noHBand="0" w:noVBand="1"/>
      </w:tblPr>
      <w:tblGrid>
        <w:gridCol w:w="8504"/>
      </w:tblGrid>
      <w:tr w:rsidR="002F6A15">
        <w:trPr>
          <w:divId w:val="840655309"/>
          <w:tblCellSpacing w:w="15" w:type="dxa"/>
        </w:trPr>
        <w:tc>
          <w:tcPr>
            <w:tcW w:w="0" w:type="auto"/>
            <w:tcMar>
              <w:top w:w="15" w:type="dxa"/>
              <w:left w:w="15" w:type="dxa"/>
              <w:bottom w:w="15" w:type="dxa"/>
              <w:right w:w="15" w:type="dxa"/>
            </w:tcMar>
          </w:tcPr>
          <w:p w:rsidR="002F6A15" w:rsidRDefault="0036053A">
            <w:pPr>
              <w:spacing w:after="240" w:line="288" w:lineRule="atLeast"/>
              <w:rPr>
                <w:rFonts w:ascii="Arial" w:hAnsi="Arial" w:cs="Arial"/>
                <w:color w:val="313030"/>
                <w:sz w:val="18"/>
                <w:szCs w:val="18"/>
              </w:rPr>
            </w:pPr>
            <w:r>
              <w:rPr>
                <w:rFonts w:ascii="Arial" w:hAnsi="Arial" w:cs="Arial"/>
                <w:color w:val="313030"/>
                <w:sz w:val="18"/>
                <w:szCs w:val="18"/>
              </w:rPr>
              <w:t xml:space="preserve">This software (a freeware) is for applicable model(s) indicated above. The software detailed below is provided to those who agree to the </w:t>
            </w:r>
            <w:hyperlink r:id="rId17" w:history="1">
              <w:r>
                <w:rPr>
                  <w:rStyle w:val="a3"/>
                  <w:rFonts w:ascii="Arial" w:hAnsi="Arial" w:cs="Arial"/>
                  <w:sz w:val="18"/>
                  <w:szCs w:val="18"/>
                </w:rPr>
                <w:t>terms of the software license.</w:t>
              </w:r>
            </w:hyperlink>
            <w:r>
              <w:rPr>
                <w:rFonts w:ascii="Arial" w:hAnsi="Arial" w:cs="Arial"/>
                <w:color w:val="313030"/>
                <w:sz w:val="18"/>
                <w:szCs w:val="18"/>
              </w:rPr>
              <w:t xml:space="preserve"> When the user selects and clicks download link, agreement to the terms of the software license is inferred and the user is bound by the terms of Alinco,Inc (hereafter "Alinco") License Agreement. Be sure that you have read and understand the terms of the license agreement before initiating the download of this software.</w:t>
            </w:r>
          </w:p>
          <w:p w:rsidR="002F6A15" w:rsidRDefault="0036053A">
            <w:pPr>
              <w:pStyle w:val="2"/>
              <w:spacing w:line="288" w:lineRule="atLeast"/>
              <w:rPr>
                <w:rFonts w:ascii="Times New Roman" w:hAnsi="Times New Roman" w:cs="Times New Roman"/>
              </w:rPr>
            </w:pPr>
            <w:r>
              <w:rPr>
                <w:rFonts w:ascii="Times New Roman" w:hAnsi="Times New Roman" w:cs="Times New Roman"/>
              </w:rPr>
              <w:t>IMPORTANT</w:t>
            </w:r>
          </w:p>
          <w:p w:rsidR="002F6A15" w:rsidRDefault="0036053A">
            <w:pPr>
              <w:spacing w:after="240" w:line="288" w:lineRule="atLeast"/>
              <w:rPr>
                <w:rFonts w:ascii="Arial" w:hAnsi="Arial" w:cs="Arial"/>
                <w:color w:val="313030"/>
                <w:sz w:val="18"/>
                <w:szCs w:val="18"/>
              </w:rPr>
            </w:pPr>
            <w:r>
              <w:rPr>
                <w:rFonts w:ascii="Arial" w:hAnsi="Arial" w:cs="Arial"/>
                <w:color w:val="313030"/>
                <w:sz w:val="18"/>
                <w:szCs w:val="18"/>
              </w:rPr>
              <w:t>An optional ERW-7 connection cable is necessary to operate this utility software. The program is not version sensitive and covers all versions of DR735 including T, E, D/H, TA and R. The program has been tested under Japanese OS of Windows 7 and 10.</w:t>
            </w:r>
            <w:r>
              <w:rPr>
                <w:rFonts w:ascii="Arial" w:hAnsi="Arial" w:cs="Arial"/>
                <w:color w:val="313030"/>
                <w:sz w:val="18"/>
                <w:szCs w:val="18"/>
              </w:rPr>
              <w:br/>
            </w:r>
          </w:p>
          <w:p w:rsidR="002F6A15" w:rsidRDefault="0036053A">
            <w:pPr>
              <w:pStyle w:val="2"/>
              <w:spacing w:line="288" w:lineRule="atLeast"/>
              <w:rPr>
                <w:rFonts w:ascii="Times New Roman" w:hAnsi="Times New Roman" w:cs="Times New Roman"/>
              </w:rPr>
            </w:pPr>
            <w:r>
              <w:rPr>
                <w:rFonts w:ascii="Times New Roman" w:hAnsi="Times New Roman" w:cs="Times New Roman"/>
              </w:rPr>
              <w:t>Download</w:t>
            </w:r>
          </w:p>
          <w:p w:rsidR="002F6A15" w:rsidRDefault="0036053A">
            <w:pPr>
              <w:spacing w:after="240" w:line="288" w:lineRule="atLeast"/>
              <w:rPr>
                <w:rFonts w:ascii="Arial" w:hAnsi="Arial" w:cs="Arial"/>
                <w:color w:val="313030"/>
                <w:sz w:val="18"/>
                <w:szCs w:val="18"/>
              </w:rPr>
            </w:pPr>
            <w:r>
              <w:rPr>
                <w:rFonts w:ascii="Arial" w:hAnsi="Arial" w:cs="Arial"/>
                <w:color w:val="313030"/>
                <w:sz w:val="18"/>
                <w:szCs w:val="18"/>
              </w:rPr>
              <w:t>Please download the Zip file from the link below. Unzip it and put the installer file to a directory of your preference.</w:t>
            </w:r>
          </w:p>
          <w:p w:rsidR="002F6A15" w:rsidRDefault="0036053A">
            <w:pPr>
              <w:pStyle w:val="2"/>
              <w:spacing w:line="288" w:lineRule="atLeast"/>
              <w:rPr>
                <w:rFonts w:ascii="Times New Roman" w:hAnsi="Times New Roman" w:cs="Times New Roman"/>
              </w:rPr>
            </w:pPr>
            <w:r>
              <w:rPr>
                <w:rFonts w:ascii="Times New Roman" w:hAnsi="Times New Roman" w:cs="Times New Roman"/>
              </w:rPr>
              <w:t>Installation, Uninstallation and Connection</w:t>
            </w:r>
          </w:p>
          <w:p w:rsidR="002F6A15" w:rsidRDefault="0036053A">
            <w:pPr>
              <w:spacing w:after="240" w:line="288" w:lineRule="atLeast"/>
              <w:rPr>
                <w:rFonts w:ascii="Arial" w:hAnsi="Arial" w:cs="Arial"/>
                <w:color w:val="FF0000"/>
                <w:sz w:val="18"/>
                <w:szCs w:val="18"/>
              </w:rPr>
            </w:pPr>
            <w:r>
              <w:rPr>
                <w:rFonts w:ascii="Arial" w:hAnsi="Arial" w:cs="Arial"/>
                <w:color w:val="313030"/>
                <w:sz w:val="18"/>
                <w:szCs w:val="18"/>
              </w:rPr>
              <w:t>Please uninstall older versions through Add / Remove Programs in Windows Control Panel BEFORE installing the new version. Make sure you are the administrator of the PC to install the utility, then click the Setup.exe and follow the instruction. A short-cut icon will be displayed on the desktop after being installed.</w:t>
            </w:r>
            <w:r>
              <w:rPr>
                <w:rFonts w:ascii="Arial" w:hAnsi="Arial" w:cs="Arial"/>
                <w:color w:val="313030"/>
                <w:sz w:val="18"/>
                <w:szCs w:val="18"/>
              </w:rPr>
              <w:br/>
            </w:r>
            <w:r>
              <w:rPr>
                <w:rFonts w:ascii="Arial" w:hAnsi="Arial" w:cs="Arial"/>
                <w:color w:val="313030"/>
                <w:sz w:val="18"/>
                <w:szCs w:val="18"/>
              </w:rPr>
              <w:br/>
              <w:t xml:space="preserve">If you use the ERW-7 for the very first time, please be sure to install </w:t>
            </w:r>
            <w:r>
              <w:rPr>
                <w:rFonts w:ascii="Arial" w:hAnsi="Arial" w:cs="Arial"/>
                <w:color w:val="FF0000"/>
                <w:sz w:val="18"/>
                <w:szCs w:val="18"/>
              </w:rPr>
              <w:t>driver software</w:t>
            </w:r>
            <w:r>
              <w:rPr>
                <w:rFonts w:ascii="Arial" w:hAnsi="Arial" w:cs="Arial"/>
                <w:color w:val="313030"/>
                <w:sz w:val="18"/>
                <w:szCs w:val="18"/>
              </w:rPr>
              <w:t xml:space="preserve"> of ERW-7 before start using it. </w:t>
            </w:r>
            <w:r>
              <w:rPr>
                <w:rFonts w:ascii="Arial" w:hAnsi="Arial" w:cs="Arial" w:hint="eastAsia"/>
                <w:color w:val="FF0000"/>
                <w:sz w:val="18"/>
                <w:szCs w:val="18"/>
              </w:rPr>
              <w:t>＜</w:t>
            </w:r>
            <w:r>
              <w:rPr>
                <w:rFonts w:ascii="Arial" w:hAnsi="Arial" w:cs="Arial"/>
                <w:color w:val="FF0000"/>
                <w:sz w:val="18"/>
                <w:szCs w:val="18"/>
              </w:rPr>
              <w:t>driver software</w:t>
            </w:r>
            <w:r>
              <w:rPr>
                <w:rFonts w:ascii="Arial" w:hAnsi="Arial" w:cs="Arial" w:hint="eastAsia"/>
                <w:color w:val="FF0000"/>
                <w:sz w:val="18"/>
                <w:szCs w:val="18"/>
              </w:rPr>
              <w:t>に</w:t>
            </w:r>
            <w:r w:rsidR="009252F1">
              <w:rPr>
                <w:rFonts w:ascii="Arial" w:hAnsi="Arial" w:cs="Arial" w:hint="eastAsia"/>
                <w:color w:val="FF0000"/>
                <w:sz w:val="18"/>
                <w:szCs w:val="18"/>
              </w:rPr>
              <w:t xml:space="preserve">ホームページ　</w:t>
            </w:r>
            <w:hyperlink r:id="rId18" w:history="1">
              <w:r>
                <w:rPr>
                  <w:rStyle w:val="a3"/>
                  <w:rFonts w:ascii="Arial" w:hAnsi="Arial" w:cs="Arial"/>
                  <w:color w:val="FF0000"/>
                  <w:sz w:val="18"/>
                  <w:szCs w:val="18"/>
                </w:rPr>
                <w:t>http://www.alinco.com/Products/ERW-7/</w:t>
              </w:r>
            </w:hyperlink>
            <w:r>
              <w:rPr>
                <w:rFonts w:ascii="Arial" w:hAnsi="Arial" w:cs="Arial" w:hint="eastAsia"/>
                <w:color w:val="FF0000"/>
                <w:sz w:val="18"/>
                <w:szCs w:val="18"/>
              </w:rPr>
              <w:t xml:space="preserve">　をリンク。</w:t>
            </w:r>
          </w:p>
          <w:p w:rsidR="002F6A15" w:rsidRDefault="0036053A">
            <w:pPr>
              <w:spacing w:after="240" w:line="288" w:lineRule="atLeast"/>
              <w:rPr>
                <w:rFonts w:ascii="Arial" w:hAnsi="Arial" w:cs="Arial"/>
                <w:color w:val="313030"/>
                <w:sz w:val="18"/>
                <w:szCs w:val="18"/>
              </w:rPr>
            </w:pPr>
            <w:r>
              <w:rPr>
                <w:rFonts w:ascii="Arial" w:hAnsi="Arial" w:cs="Arial"/>
                <w:color w:val="313030"/>
                <w:sz w:val="18"/>
                <w:szCs w:val="18"/>
              </w:rPr>
              <w:br/>
              <w:t>Please check Windows system menu&gt;device manager to make sure the port assignment of the cable. [Port(COM and LPT)&gt;USB Serial Port (COM*)]</w:t>
            </w:r>
            <w:r>
              <w:rPr>
                <w:rFonts w:ascii="Arial" w:hAnsi="Arial" w:cs="Arial"/>
                <w:color w:val="313030"/>
                <w:sz w:val="18"/>
                <w:szCs w:val="18"/>
              </w:rPr>
              <w:br/>
            </w:r>
          </w:p>
          <w:p w:rsidR="002F6A15" w:rsidRDefault="0036053A">
            <w:pPr>
              <w:spacing w:after="240" w:line="288" w:lineRule="atLeast"/>
              <w:rPr>
                <w:rFonts w:ascii="Arial" w:hAnsi="Arial" w:cs="Arial"/>
                <w:color w:val="313030"/>
                <w:sz w:val="18"/>
                <w:szCs w:val="18"/>
              </w:rPr>
            </w:pPr>
            <w:r>
              <w:rPr>
                <w:rFonts w:ascii="Arial" w:hAnsi="Arial" w:cs="Arial"/>
                <w:color w:val="313030"/>
                <w:sz w:val="18"/>
                <w:szCs w:val="18"/>
              </w:rPr>
              <w:t xml:space="preserve">Click on the short-cut icon to start the program.  Turn off the DR-735 and connect the </w:t>
            </w:r>
            <w:r>
              <w:rPr>
                <w:rFonts w:ascii="Arial" w:hAnsi="Arial" w:cs="Arial" w:hint="eastAsia"/>
                <w:color w:val="313030"/>
                <w:sz w:val="18"/>
                <w:szCs w:val="18"/>
              </w:rPr>
              <w:t>φ</w:t>
            </w:r>
            <w:r>
              <w:rPr>
                <w:rFonts w:ascii="Arial" w:hAnsi="Arial" w:cs="Arial"/>
                <w:color w:val="313030"/>
                <w:sz w:val="18"/>
                <w:szCs w:val="18"/>
              </w:rPr>
              <w:t>3.5mm plug to the left speaker jack on the rear panel. A conversion plug included in the ERW-7 is not necessary for DR-</w:t>
            </w:r>
            <w:r>
              <w:rPr>
                <w:rFonts w:ascii="Arial" w:hAnsi="Arial" w:cs="Arial"/>
                <w:color w:val="313030"/>
                <w:sz w:val="18"/>
                <w:szCs w:val="18"/>
              </w:rPr>
              <w:lastRenderedPageBreak/>
              <w:t>735. Turn on the DR-735 and select the correct COM port number at the “COM” pulldown window .You should know that the COM port assignment may be changed when the cable is removed. Please disregard the instruction manual of DR-735 that mentions about Clone mode; Do not enter to Clone mode to operate this utility software.</w:t>
            </w:r>
          </w:p>
          <w:p w:rsidR="002F6A15" w:rsidRDefault="0036053A">
            <w:pPr>
              <w:spacing w:after="240" w:line="288" w:lineRule="atLeast"/>
              <w:rPr>
                <w:rFonts w:ascii="Arial" w:hAnsi="Arial" w:cs="Arial"/>
                <w:color w:val="313030"/>
                <w:sz w:val="18"/>
                <w:szCs w:val="18"/>
              </w:rPr>
            </w:pPr>
            <w:r>
              <w:rPr>
                <w:rFonts w:ascii="Arial" w:hAnsi="Arial" w:cs="Arial"/>
                <w:color w:val="313030"/>
                <w:sz w:val="18"/>
                <w:szCs w:val="18"/>
              </w:rPr>
              <w:t xml:space="preserve">Click the “Read” button to copy the current status of your DR-735 to the program. The progress-bar on the upper right will turn to green. An ERR window appears when fails. Be sure that the installation was made under administrator, the VCP driver is updated, the COM port number is correct, and the connection of the LEFT jack on the back. Reboot the radio and utility before to retry. </w:t>
            </w:r>
            <w:r>
              <w:rPr>
                <w:rFonts w:ascii="Arial" w:hAnsi="Arial" w:cs="Arial"/>
                <w:color w:val="313030"/>
                <w:sz w:val="18"/>
                <w:szCs w:val="18"/>
              </w:rPr>
              <w:br/>
            </w:r>
            <w:r>
              <w:rPr>
                <w:rFonts w:ascii="Arial" w:hAnsi="Arial" w:cs="Arial"/>
                <w:color w:val="313030"/>
                <w:sz w:val="18"/>
                <w:szCs w:val="18"/>
              </w:rPr>
              <w:br/>
            </w:r>
          </w:p>
          <w:p w:rsidR="002F6A15" w:rsidRDefault="0036053A">
            <w:pPr>
              <w:pStyle w:val="2"/>
              <w:spacing w:line="288" w:lineRule="atLeast"/>
              <w:rPr>
                <w:rFonts w:ascii="Times New Roman" w:hAnsi="Times New Roman" w:cs="Times New Roman"/>
              </w:rPr>
            </w:pPr>
            <w:r>
              <w:rPr>
                <w:rFonts w:ascii="Times New Roman" w:hAnsi="Times New Roman" w:cs="Times New Roman"/>
              </w:rPr>
              <w:t>Operations</w:t>
            </w:r>
          </w:p>
          <w:p w:rsidR="00907A6F" w:rsidRDefault="00907A6F" w:rsidP="00907A6F">
            <w:pPr>
              <w:spacing w:before="100" w:beforeAutospacing="1" w:after="100" w:afterAutospacing="1" w:line="288" w:lineRule="atLeast"/>
              <w:ind w:firstLineChars="400" w:firstLine="720"/>
              <w:rPr>
                <w:rFonts w:ascii="Arial" w:hAnsi="Arial" w:cs="Arial"/>
                <w:color w:val="313030"/>
                <w:sz w:val="18"/>
                <w:szCs w:val="18"/>
              </w:rPr>
            </w:pPr>
            <w:r>
              <w:rPr>
                <w:rFonts w:ascii="Arial" w:hAnsi="Arial" w:cs="Arial" w:hint="eastAsia"/>
                <w:color w:val="313030"/>
                <w:sz w:val="18"/>
                <w:szCs w:val="18"/>
              </w:rPr>
              <w:t>【</w:t>
            </w:r>
            <w:r>
              <w:rPr>
                <w:rFonts w:ascii="Arial" w:hAnsi="Arial" w:cs="Arial" w:hint="eastAsia"/>
                <w:color w:val="313030"/>
                <w:sz w:val="18"/>
                <w:szCs w:val="18"/>
              </w:rPr>
              <w:t>G</w:t>
            </w:r>
            <w:r>
              <w:rPr>
                <w:rFonts w:ascii="Arial" w:hAnsi="Arial" w:cs="Arial"/>
                <w:color w:val="313030"/>
                <w:sz w:val="18"/>
                <w:szCs w:val="18"/>
              </w:rPr>
              <w:t>eneral</w:t>
            </w:r>
            <w:r>
              <w:rPr>
                <w:rFonts w:ascii="Arial" w:hAnsi="Arial" w:cs="Arial" w:hint="eastAsia"/>
                <w:color w:val="313030"/>
                <w:sz w:val="18"/>
                <w:szCs w:val="18"/>
              </w:rPr>
              <w:t>】</w:t>
            </w:r>
          </w:p>
          <w:p w:rsidR="002F6A15" w:rsidRDefault="0036053A">
            <w:pPr>
              <w:numPr>
                <w:ilvl w:val="0"/>
                <w:numId w:val="3"/>
              </w:numPr>
              <w:spacing w:before="100" w:beforeAutospacing="1" w:after="100" w:afterAutospacing="1" w:line="288" w:lineRule="atLeast"/>
              <w:rPr>
                <w:rFonts w:ascii="Arial" w:hAnsi="Arial" w:cs="Arial"/>
                <w:color w:val="313030"/>
                <w:sz w:val="18"/>
                <w:szCs w:val="18"/>
              </w:rPr>
            </w:pPr>
            <w:r>
              <w:rPr>
                <w:rFonts w:ascii="Arial" w:hAnsi="Arial" w:cs="Arial"/>
                <w:color w:val="313030"/>
                <w:sz w:val="18"/>
                <w:szCs w:val="18"/>
              </w:rPr>
              <w:t xml:space="preserve">Before start operating, PLEASE SAVE THE DATA ALWAYS as a backup. This beta version is not yet well tested with non-Japanese OS therefore operation may be unstable. </w:t>
            </w:r>
          </w:p>
          <w:p w:rsidR="002F6A15" w:rsidRDefault="0036053A">
            <w:pPr>
              <w:numPr>
                <w:ilvl w:val="0"/>
                <w:numId w:val="3"/>
              </w:numPr>
              <w:spacing w:before="100" w:beforeAutospacing="1" w:after="100" w:afterAutospacing="1" w:line="288" w:lineRule="atLeast"/>
              <w:rPr>
                <w:rFonts w:ascii="Arial" w:hAnsi="Arial" w:cs="Arial"/>
                <w:color w:val="313030"/>
                <w:sz w:val="18"/>
                <w:szCs w:val="18"/>
              </w:rPr>
            </w:pPr>
            <w:r>
              <w:rPr>
                <w:rFonts w:ascii="Arial" w:hAnsi="Arial" w:cs="Arial"/>
                <w:color w:val="313030"/>
                <w:sz w:val="18"/>
                <w:szCs w:val="18"/>
              </w:rPr>
              <w:t>The function settings are the same as the manual operation of the DR-735; select a parameter of your preference from the pull-down menu. While green progress-bar is moving (writing or reading), you can’t edit any parameters. L and R such as L mode, R band stand for LEFT and RIGHT side of the display. To edit for the first time, please make a dummy data using various contents like tone-squelch, shift etc. to see how the program works.</w:t>
            </w:r>
          </w:p>
          <w:p w:rsidR="002F6A15" w:rsidRDefault="0036053A">
            <w:pPr>
              <w:numPr>
                <w:ilvl w:val="0"/>
                <w:numId w:val="3"/>
              </w:numPr>
              <w:spacing w:before="100" w:beforeAutospacing="1" w:after="100" w:afterAutospacing="1" w:line="288" w:lineRule="atLeast"/>
              <w:rPr>
                <w:rFonts w:ascii="Arial" w:hAnsi="Arial" w:cs="Arial"/>
                <w:color w:val="313030"/>
                <w:sz w:val="18"/>
                <w:szCs w:val="18"/>
              </w:rPr>
            </w:pPr>
            <w:r>
              <w:rPr>
                <w:rFonts w:ascii="Arial" w:hAnsi="Arial" w:cs="Arial"/>
                <w:color w:val="313030"/>
                <w:sz w:val="18"/>
                <w:szCs w:val="18"/>
              </w:rPr>
              <w:t xml:space="preserve">To copy edited data to DR-735, use Write menu on the tool-bar. The same progress-bar in green appears and DR-735 displays numbers; at the end, when the operation is successful, DR-735 </w:t>
            </w:r>
            <w:r w:rsidR="00907A6F">
              <w:rPr>
                <w:rFonts w:ascii="Arial" w:hAnsi="Arial" w:cs="Arial" w:hint="eastAsia"/>
                <w:color w:val="313030"/>
                <w:sz w:val="18"/>
                <w:szCs w:val="18"/>
              </w:rPr>
              <w:t>reboots automatically.</w:t>
            </w:r>
            <w:r w:rsidR="00907A6F">
              <w:rPr>
                <w:rFonts w:ascii="Arial" w:hAnsi="Arial" w:cs="Arial"/>
                <w:color w:val="313030"/>
                <w:sz w:val="18"/>
                <w:szCs w:val="18"/>
              </w:rPr>
              <w:t xml:space="preserve"> Remove the ERW-7 cable from DR-735.</w:t>
            </w:r>
          </w:p>
          <w:p w:rsidR="002F6A15" w:rsidRDefault="00907A6F">
            <w:pPr>
              <w:numPr>
                <w:ilvl w:val="0"/>
                <w:numId w:val="3"/>
              </w:numPr>
              <w:spacing w:before="100" w:beforeAutospacing="1" w:after="100" w:afterAutospacing="1" w:line="288" w:lineRule="atLeast"/>
              <w:rPr>
                <w:rFonts w:ascii="Arial" w:hAnsi="Arial" w:cs="Arial"/>
                <w:color w:val="313030"/>
                <w:sz w:val="18"/>
                <w:szCs w:val="18"/>
              </w:rPr>
            </w:pPr>
            <w:r>
              <w:rPr>
                <w:rFonts w:ascii="Arial" w:hAnsi="Arial" w:cs="Arial" w:hint="eastAsia"/>
                <w:color w:val="313030"/>
                <w:sz w:val="18"/>
                <w:szCs w:val="18"/>
              </w:rPr>
              <w:t xml:space="preserve">Check the </w:t>
            </w:r>
            <w:r>
              <w:rPr>
                <w:rFonts w:ascii="Arial" w:hAnsi="Arial" w:cs="Arial"/>
                <w:color w:val="313030"/>
                <w:sz w:val="18"/>
                <w:szCs w:val="18"/>
              </w:rPr>
              <w:t>“</w:t>
            </w:r>
            <w:r>
              <w:rPr>
                <w:rFonts w:ascii="Arial" w:hAnsi="Arial" w:cs="Arial" w:hint="eastAsia"/>
                <w:color w:val="313030"/>
                <w:sz w:val="18"/>
                <w:szCs w:val="18"/>
              </w:rPr>
              <w:t>Selected</w:t>
            </w:r>
            <w:r>
              <w:rPr>
                <w:rFonts w:ascii="Arial" w:hAnsi="Arial" w:cs="Arial"/>
                <w:color w:val="313030"/>
                <w:sz w:val="18"/>
                <w:szCs w:val="18"/>
              </w:rPr>
              <w:t xml:space="preserve">” box to read or write only the selected lines in the memory tab. Colors, VFO data and function parameters are always updated by reading or writing regardless of the “Selected” status. “Selected” function is useful to quickly change desired channel data only. </w:t>
            </w:r>
          </w:p>
          <w:p w:rsidR="002F6A15" w:rsidRDefault="00907A6F">
            <w:pPr>
              <w:numPr>
                <w:ilvl w:val="0"/>
                <w:numId w:val="3"/>
              </w:numPr>
              <w:spacing w:before="100" w:beforeAutospacing="1" w:after="100" w:afterAutospacing="1" w:line="288" w:lineRule="atLeast"/>
              <w:rPr>
                <w:rFonts w:ascii="Arial" w:hAnsi="Arial" w:cs="Arial"/>
                <w:color w:val="313030"/>
                <w:sz w:val="18"/>
                <w:szCs w:val="18"/>
              </w:rPr>
            </w:pPr>
            <w:r>
              <w:rPr>
                <w:rFonts w:ascii="Arial" w:hAnsi="Arial" w:cs="Arial" w:hint="eastAsia"/>
                <w:color w:val="313030"/>
                <w:sz w:val="18"/>
                <w:szCs w:val="18"/>
              </w:rPr>
              <w:t xml:space="preserve">Use Import/Export functions in the </w:t>
            </w:r>
            <w:r>
              <w:rPr>
                <w:rFonts w:ascii="Arial" w:hAnsi="Arial" w:cs="Arial"/>
                <w:color w:val="313030"/>
                <w:sz w:val="18"/>
                <w:szCs w:val="18"/>
              </w:rPr>
              <w:t xml:space="preserve">tool-bar </w:t>
            </w:r>
            <w:r>
              <w:rPr>
                <w:rFonts w:ascii="Arial" w:hAnsi="Arial" w:cs="Arial" w:hint="eastAsia"/>
                <w:color w:val="313030"/>
                <w:sz w:val="18"/>
                <w:szCs w:val="18"/>
              </w:rPr>
              <w:t>menu</w:t>
            </w:r>
            <w:r>
              <w:rPr>
                <w:rFonts w:ascii="Arial" w:hAnsi="Arial" w:cs="Arial"/>
                <w:color w:val="313030"/>
                <w:sz w:val="18"/>
                <w:szCs w:val="18"/>
              </w:rPr>
              <w:t xml:space="preserve"> to edit the data in csv format.</w:t>
            </w:r>
          </w:p>
          <w:p w:rsidR="00907A6F" w:rsidRDefault="00907A6F" w:rsidP="00907A6F">
            <w:pPr>
              <w:spacing w:before="100" w:beforeAutospacing="1" w:after="100" w:afterAutospacing="1" w:line="288" w:lineRule="atLeast"/>
              <w:ind w:left="720"/>
              <w:rPr>
                <w:rFonts w:ascii="Arial" w:hAnsi="Arial" w:cs="Arial"/>
                <w:color w:val="313030"/>
                <w:sz w:val="18"/>
                <w:szCs w:val="18"/>
              </w:rPr>
            </w:pPr>
            <w:r>
              <w:rPr>
                <w:rFonts w:ascii="Arial" w:hAnsi="Arial" w:cs="Arial" w:hint="eastAsia"/>
                <w:color w:val="313030"/>
                <w:sz w:val="18"/>
                <w:szCs w:val="18"/>
              </w:rPr>
              <w:t>【</w:t>
            </w:r>
            <w:r>
              <w:rPr>
                <w:rFonts w:ascii="Arial" w:hAnsi="Arial" w:cs="Arial" w:hint="eastAsia"/>
                <w:color w:val="313030"/>
                <w:sz w:val="18"/>
                <w:szCs w:val="18"/>
              </w:rPr>
              <w:t xml:space="preserve">Memory </w:t>
            </w:r>
            <w:r w:rsidR="00CB6557">
              <w:rPr>
                <w:rFonts w:ascii="Arial" w:hAnsi="Arial" w:cs="Arial"/>
                <w:color w:val="313030"/>
                <w:sz w:val="18"/>
                <w:szCs w:val="18"/>
              </w:rPr>
              <w:t>tab</w:t>
            </w:r>
            <w:r>
              <w:rPr>
                <w:rFonts w:ascii="Arial" w:hAnsi="Arial" w:cs="Arial" w:hint="eastAsia"/>
                <w:color w:val="313030"/>
                <w:sz w:val="18"/>
                <w:szCs w:val="18"/>
              </w:rPr>
              <w:t>】</w:t>
            </w:r>
          </w:p>
          <w:p w:rsidR="00CB6557" w:rsidRDefault="00CB6557" w:rsidP="008855D8">
            <w:pPr>
              <w:numPr>
                <w:ilvl w:val="0"/>
                <w:numId w:val="3"/>
              </w:numPr>
              <w:spacing w:before="100" w:beforeAutospacing="1" w:after="100" w:afterAutospacing="1" w:line="288" w:lineRule="atLeast"/>
              <w:rPr>
                <w:rFonts w:ascii="Arial" w:hAnsi="Arial" w:cs="Arial"/>
                <w:color w:val="313030"/>
                <w:sz w:val="18"/>
                <w:szCs w:val="18"/>
              </w:rPr>
            </w:pPr>
            <w:r w:rsidRPr="00CB6557">
              <w:rPr>
                <w:rFonts w:ascii="Arial" w:hAnsi="Arial" w:cs="Arial"/>
                <w:color w:val="313030"/>
                <w:sz w:val="18"/>
                <w:szCs w:val="18"/>
              </w:rPr>
              <w:t xml:space="preserve">You can edit in order of common channels, Left channels, Right channels and dual channels. The dual channels require 2 information so channels are pairs. </w:t>
            </w:r>
            <w:r w:rsidR="0036053A" w:rsidRPr="00CB6557">
              <w:rPr>
                <w:rFonts w:ascii="Arial" w:hAnsi="Arial" w:cs="Arial"/>
                <w:color w:val="313030"/>
                <w:sz w:val="18"/>
                <w:szCs w:val="18"/>
              </w:rPr>
              <w:t xml:space="preserve">Click on the line you wish to edit so that another editor window pops up. </w:t>
            </w:r>
            <w:r>
              <w:rPr>
                <w:rFonts w:ascii="Arial" w:hAnsi="Arial" w:cs="Arial"/>
                <w:color w:val="313030"/>
                <w:sz w:val="18"/>
                <w:szCs w:val="18"/>
              </w:rPr>
              <w:t>Press OK button to complete editing.</w:t>
            </w:r>
          </w:p>
          <w:p w:rsidR="00CB6557" w:rsidRDefault="00CB6557" w:rsidP="008855D8">
            <w:pPr>
              <w:numPr>
                <w:ilvl w:val="0"/>
                <w:numId w:val="3"/>
              </w:numPr>
              <w:spacing w:before="100" w:beforeAutospacing="1" w:after="100" w:afterAutospacing="1" w:line="288" w:lineRule="atLeast"/>
              <w:rPr>
                <w:rFonts w:ascii="Arial" w:hAnsi="Arial" w:cs="Arial"/>
                <w:color w:val="313030"/>
                <w:sz w:val="18"/>
                <w:szCs w:val="18"/>
              </w:rPr>
            </w:pPr>
            <w:r>
              <w:rPr>
                <w:rFonts w:ascii="Arial" w:hAnsi="Arial" w:cs="Arial" w:hint="eastAsia"/>
                <w:color w:val="313030"/>
                <w:sz w:val="18"/>
                <w:szCs w:val="18"/>
              </w:rPr>
              <w:t xml:space="preserve">Use only a single-byte </w:t>
            </w:r>
            <w:r>
              <w:rPr>
                <w:rFonts w:ascii="Arial" w:hAnsi="Arial" w:cs="Arial"/>
                <w:color w:val="313030"/>
                <w:sz w:val="18"/>
                <w:szCs w:val="18"/>
              </w:rPr>
              <w:t>number to write frequencies. Separate MHz unit with either comma or a period. Multi-byte characters are not supported. Unsupported frequencies will be either rejected by a warning window or rounded to nearest available numbers. For example if you write 144.0003, it will be entered to the DR-735 as 144.000 even though the utility accepts 144.0003.</w:t>
            </w:r>
          </w:p>
          <w:p w:rsidR="009055E9" w:rsidRDefault="00CB6557" w:rsidP="008855D8">
            <w:pPr>
              <w:numPr>
                <w:ilvl w:val="0"/>
                <w:numId w:val="3"/>
              </w:numPr>
              <w:spacing w:before="100" w:beforeAutospacing="1" w:after="100" w:afterAutospacing="1" w:line="288" w:lineRule="atLeast"/>
              <w:rPr>
                <w:rFonts w:ascii="Arial" w:hAnsi="Arial" w:cs="Arial"/>
                <w:color w:val="313030"/>
                <w:sz w:val="18"/>
                <w:szCs w:val="18"/>
              </w:rPr>
            </w:pPr>
            <w:r>
              <w:rPr>
                <w:rFonts w:ascii="Arial" w:hAnsi="Arial" w:cs="Arial"/>
                <w:color w:val="313030"/>
                <w:sz w:val="18"/>
                <w:szCs w:val="18"/>
              </w:rPr>
              <w:t xml:space="preserve">To enter 144.200, just write 144.2 then press OK; 144.20000 will be stored to the utility. The “name” column is </w:t>
            </w:r>
            <w:r w:rsidR="009055E9">
              <w:rPr>
                <w:rFonts w:ascii="Arial" w:hAnsi="Arial" w:cs="Arial"/>
                <w:color w:val="313030"/>
                <w:sz w:val="18"/>
                <w:szCs w:val="18"/>
              </w:rPr>
              <w:t>for name-tags; enter</w:t>
            </w:r>
            <w:r>
              <w:rPr>
                <w:rFonts w:ascii="Arial" w:hAnsi="Arial" w:cs="Arial"/>
                <w:color w:val="313030"/>
                <w:sz w:val="18"/>
                <w:szCs w:val="18"/>
              </w:rPr>
              <w:t xml:space="preserve"> Single-byte numbers and </w:t>
            </w:r>
            <w:r w:rsidR="009055E9">
              <w:rPr>
                <w:rFonts w:ascii="Arial" w:hAnsi="Arial" w:cs="Arial"/>
                <w:color w:val="313030"/>
                <w:sz w:val="18"/>
                <w:szCs w:val="18"/>
              </w:rPr>
              <w:t xml:space="preserve">capital-letter (uppercase) alphabets up to 6 digits. Use “bank” boxes to set the memory bank. </w:t>
            </w:r>
          </w:p>
          <w:p w:rsidR="009055E9" w:rsidRDefault="009055E9" w:rsidP="009055E9">
            <w:pPr>
              <w:spacing w:before="100" w:beforeAutospacing="1" w:after="100" w:afterAutospacing="1" w:line="288" w:lineRule="atLeast"/>
              <w:ind w:left="720"/>
              <w:rPr>
                <w:rFonts w:ascii="Arial" w:hAnsi="Arial" w:cs="Arial"/>
                <w:color w:val="313030"/>
                <w:sz w:val="18"/>
                <w:szCs w:val="18"/>
              </w:rPr>
            </w:pPr>
            <w:r>
              <w:rPr>
                <w:rFonts w:ascii="Arial" w:hAnsi="Arial" w:cs="Arial" w:hint="eastAsia"/>
                <w:color w:val="313030"/>
                <w:sz w:val="18"/>
                <w:szCs w:val="18"/>
              </w:rPr>
              <w:lastRenderedPageBreak/>
              <w:t>【</w:t>
            </w:r>
            <w:r>
              <w:rPr>
                <w:rFonts w:ascii="Arial" w:hAnsi="Arial" w:cs="Arial" w:hint="eastAsia"/>
                <w:color w:val="313030"/>
                <w:sz w:val="18"/>
                <w:szCs w:val="18"/>
              </w:rPr>
              <w:t>VFO/Color/DTMF tab</w:t>
            </w:r>
            <w:r>
              <w:rPr>
                <w:rFonts w:ascii="Arial" w:hAnsi="Arial" w:cs="Arial" w:hint="eastAsia"/>
                <w:color w:val="313030"/>
                <w:sz w:val="18"/>
                <w:szCs w:val="18"/>
              </w:rPr>
              <w:t>】</w:t>
            </w:r>
          </w:p>
          <w:p w:rsidR="009055E9" w:rsidRDefault="0036053A" w:rsidP="008855D8">
            <w:pPr>
              <w:numPr>
                <w:ilvl w:val="0"/>
                <w:numId w:val="3"/>
              </w:numPr>
              <w:spacing w:before="100" w:beforeAutospacing="1" w:after="100" w:afterAutospacing="1" w:line="288" w:lineRule="atLeast"/>
              <w:rPr>
                <w:rFonts w:ascii="Arial" w:hAnsi="Arial" w:cs="Arial"/>
                <w:color w:val="313030"/>
                <w:sz w:val="18"/>
                <w:szCs w:val="18"/>
              </w:rPr>
            </w:pPr>
            <w:r w:rsidRPr="00CB6557">
              <w:rPr>
                <w:rFonts w:ascii="Arial" w:hAnsi="Arial" w:cs="Arial"/>
                <w:color w:val="313030"/>
                <w:sz w:val="18"/>
                <w:szCs w:val="18"/>
              </w:rPr>
              <w:t xml:space="preserve"> </w:t>
            </w:r>
            <w:r w:rsidR="009055E9">
              <w:rPr>
                <w:rFonts w:ascii="Arial" w:hAnsi="Arial" w:cs="Arial"/>
                <w:color w:val="313030"/>
                <w:sz w:val="18"/>
                <w:szCs w:val="18"/>
              </w:rPr>
              <w:t>VFO default values can be edited. Just like manual settings, the values will return to the ex-factory default after being reset manually.</w:t>
            </w:r>
          </w:p>
          <w:p w:rsidR="00283520" w:rsidRDefault="009055E9" w:rsidP="008855D8">
            <w:pPr>
              <w:numPr>
                <w:ilvl w:val="0"/>
                <w:numId w:val="3"/>
              </w:numPr>
              <w:spacing w:before="100" w:beforeAutospacing="1" w:after="100" w:afterAutospacing="1" w:line="288" w:lineRule="atLeast"/>
              <w:rPr>
                <w:rFonts w:ascii="Arial" w:hAnsi="Arial" w:cs="Arial"/>
                <w:color w:val="313030"/>
                <w:sz w:val="18"/>
                <w:szCs w:val="18"/>
              </w:rPr>
            </w:pPr>
            <w:r>
              <w:rPr>
                <w:rFonts w:ascii="Arial" w:hAnsi="Arial" w:cs="Arial"/>
                <w:color w:val="313030"/>
                <w:sz w:val="18"/>
                <w:szCs w:val="18"/>
              </w:rPr>
              <w:t xml:space="preserve">Click on the color icons to use color-palettes to customize colors; as you see, the palette colors and actual LCD </w:t>
            </w:r>
            <w:r w:rsidR="00283520">
              <w:rPr>
                <w:rFonts w:ascii="Arial" w:hAnsi="Arial" w:cs="Arial"/>
                <w:color w:val="313030"/>
                <w:sz w:val="18"/>
                <w:szCs w:val="18"/>
              </w:rPr>
              <w:t>colors are well different. Set the color setting as default (CL0 stand-by), check “Selected” and use CL0 icon to make a color of your preference. This is the fastest way to check the actual color on the display.</w:t>
            </w:r>
          </w:p>
          <w:p w:rsidR="002F6A15" w:rsidRDefault="00283520" w:rsidP="008855D8">
            <w:pPr>
              <w:numPr>
                <w:ilvl w:val="0"/>
                <w:numId w:val="3"/>
              </w:numPr>
              <w:spacing w:before="100" w:beforeAutospacing="1" w:after="100" w:afterAutospacing="1" w:line="288" w:lineRule="atLeast"/>
              <w:rPr>
                <w:rFonts w:ascii="Arial" w:hAnsi="Arial" w:cs="Arial"/>
                <w:color w:val="313030"/>
                <w:sz w:val="18"/>
                <w:szCs w:val="18"/>
              </w:rPr>
            </w:pPr>
            <w:r>
              <w:rPr>
                <w:rFonts w:ascii="Arial" w:hAnsi="Arial" w:cs="Arial"/>
                <w:color w:val="313030"/>
                <w:sz w:val="18"/>
                <w:szCs w:val="18"/>
              </w:rPr>
              <w:t>Auto-dialer columns accepts numbers and characters available for DTMF tones up to 16 digits. Use single-byte characters only.</w:t>
            </w:r>
          </w:p>
          <w:p w:rsidR="00283520" w:rsidRPr="00CB6557" w:rsidRDefault="00283520" w:rsidP="00283520">
            <w:pPr>
              <w:spacing w:before="100" w:beforeAutospacing="1" w:after="100" w:afterAutospacing="1" w:line="288" w:lineRule="atLeast"/>
              <w:ind w:firstLineChars="400" w:firstLine="720"/>
              <w:rPr>
                <w:rFonts w:ascii="Arial" w:hAnsi="Arial" w:cs="Arial"/>
                <w:color w:val="313030"/>
                <w:sz w:val="18"/>
                <w:szCs w:val="18"/>
              </w:rPr>
            </w:pPr>
            <w:r>
              <w:rPr>
                <w:rFonts w:ascii="Arial" w:hAnsi="Arial" w:cs="Arial" w:hint="eastAsia"/>
                <w:color w:val="313030"/>
                <w:sz w:val="18"/>
                <w:szCs w:val="18"/>
              </w:rPr>
              <w:t>【</w:t>
            </w:r>
            <w:r>
              <w:rPr>
                <w:rFonts w:ascii="Arial" w:hAnsi="Arial" w:cs="Arial" w:hint="eastAsia"/>
                <w:color w:val="313030"/>
                <w:sz w:val="18"/>
                <w:szCs w:val="18"/>
              </w:rPr>
              <w:t>F</w:t>
            </w:r>
            <w:r>
              <w:rPr>
                <w:rFonts w:ascii="Arial" w:hAnsi="Arial" w:cs="Arial"/>
                <w:color w:val="313030"/>
                <w:sz w:val="18"/>
                <w:szCs w:val="18"/>
              </w:rPr>
              <w:t>unction setting</w:t>
            </w:r>
            <w:r>
              <w:rPr>
                <w:rFonts w:ascii="Arial" w:hAnsi="Arial" w:cs="Arial" w:hint="eastAsia"/>
                <w:color w:val="313030"/>
                <w:sz w:val="18"/>
                <w:szCs w:val="18"/>
              </w:rPr>
              <w:t>】</w:t>
            </w:r>
          </w:p>
          <w:p w:rsidR="003E0F71" w:rsidRDefault="00283520" w:rsidP="00BB4E86">
            <w:pPr>
              <w:numPr>
                <w:ilvl w:val="0"/>
                <w:numId w:val="3"/>
              </w:numPr>
              <w:spacing w:before="100" w:beforeAutospacing="1" w:after="100" w:afterAutospacing="1" w:line="288" w:lineRule="atLeast"/>
              <w:rPr>
                <w:rFonts w:ascii="Arial" w:hAnsi="Arial" w:cs="Arial"/>
                <w:color w:val="313030"/>
                <w:sz w:val="18"/>
                <w:szCs w:val="18"/>
              </w:rPr>
            </w:pPr>
            <w:r w:rsidRPr="003E0F71">
              <w:rPr>
                <w:rFonts w:ascii="Arial" w:hAnsi="Arial" w:cs="Arial"/>
                <w:color w:val="313030"/>
                <w:sz w:val="18"/>
                <w:szCs w:val="18"/>
              </w:rPr>
              <w:t xml:space="preserve">Just select the parameters you prefer </w:t>
            </w:r>
            <w:r w:rsidR="003E0F71" w:rsidRPr="003E0F71">
              <w:rPr>
                <w:rFonts w:ascii="Arial" w:hAnsi="Arial" w:cs="Arial"/>
                <w:color w:val="313030"/>
                <w:sz w:val="18"/>
                <w:szCs w:val="18"/>
              </w:rPr>
              <w:t>in the pull-down menus. When you edit advanced set mode menus, DR-735 automatically enters to the advanced set-mode condition without manual operation.</w:t>
            </w:r>
            <w:r w:rsidR="003E0F71">
              <w:rPr>
                <w:rFonts w:ascii="Arial" w:hAnsi="Arial" w:cs="Arial"/>
                <w:color w:val="313030"/>
                <w:sz w:val="18"/>
                <w:szCs w:val="18"/>
              </w:rPr>
              <w:t xml:space="preserve"> Please read the instruction manual for the details of functions of the set-mode menu.</w:t>
            </w:r>
          </w:p>
          <w:p w:rsidR="002F6A15" w:rsidRDefault="0036053A" w:rsidP="003E0F71">
            <w:pPr>
              <w:spacing w:line="288" w:lineRule="atLeast"/>
              <w:ind w:leftChars="300" w:left="720"/>
              <w:rPr>
                <w:rFonts w:ascii="Arial" w:hAnsi="Arial" w:cs="Arial"/>
                <w:color w:val="313030"/>
                <w:sz w:val="18"/>
                <w:szCs w:val="18"/>
              </w:rPr>
            </w:pPr>
            <w:r>
              <w:rPr>
                <w:rFonts w:ascii="Arial" w:hAnsi="Arial" w:cs="Arial"/>
                <w:color w:val="313030"/>
                <w:sz w:val="18"/>
                <w:szCs w:val="18"/>
              </w:rPr>
              <w:t>Sorry, please do not contact us for how to use the program, as t</w:t>
            </w:r>
            <w:r w:rsidR="003E0F71">
              <w:rPr>
                <w:rFonts w:ascii="Arial" w:hAnsi="Arial" w:cs="Arial"/>
                <w:color w:val="313030"/>
                <w:sz w:val="18"/>
                <w:szCs w:val="18"/>
              </w:rPr>
              <w:t xml:space="preserve">he interface is very simple and </w:t>
            </w:r>
            <w:r>
              <w:rPr>
                <w:rFonts w:ascii="Arial" w:hAnsi="Arial" w:cs="Arial"/>
                <w:color w:val="313030"/>
                <w:sz w:val="18"/>
                <w:szCs w:val="18"/>
              </w:rPr>
              <w:t>does only the</w:t>
            </w:r>
            <w:r w:rsidR="003E0F71">
              <w:rPr>
                <w:rFonts w:ascii="Arial" w:hAnsi="Arial" w:cs="Arial"/>
                <w:color w:val="313030"/>
                <w:sz w:val="18"/>
                <w:szCs w:val="18"/>
              </w:rPr>
              <w:t xml:space="preserve"> DR-735</w:t>
            </w:r>
            <w:r>
              <w:rPr>
                <w:rFonts w:ascii="Arial" w:hAnsi="Arial" w:cs="Arial"/>
                <w:color w:val="313030"/>
                <w:sz w:val="18"/>
                <w:szCs w:val="18"/>
              </w:rPr>
              <w:t xml:space="preserve"> programming. The updates will be posted here </w:t>
            </w:r>
            <w:r w:rsidR="003E0F71">
              <w:rPr>
                <w:rFonts w:ascii="Arial" w:hAnsi="Arial" w:cs="Arial"/>
                <w:color w:val="313030"/>
                <w:sz w:val="18"/>
                <w:szCs w:val="18"/>
              </w:rPr>
              <w:t>when available.</w:t>
            </w:r>
            <w:r>
              <w:rPr>
                <w:rFonts w:ascii="Arial" w:hAnsi="Arial" w:cs="Arial"/>
                <w:color w:val="313030"/>
                <w:sz w:val="18"/>
                <w:szCs w:val="18"/>
              </w:rPr>
              <w:br/>
            </w:r>
            <w:r>
              <w:rPr>
                <w:rFonts w:ascii="Arial" w:hAnsi="Arial" w:cs="Arial"/>
                <w:color w:val="313030"/>
                <w:sz w:val="18"/>
                <w:szCs w:val="18"/>
              </w:rPr>
              <w:br/>
              <w:t xml:space="preserve">In case you find a bug, please report to </w:t>
            </w:r>
            <w:hyperlink r:id="rId19" w:history="1">
              <w:r>
                <w:rPr>
                  <w:rStyle w:val="a3"/>
                  <w:rFonts w:ascii="Arial" w:hAnsi="Arial" w:cs="Arial"/>
                  <w:sz w:val="18"/>
                  <w:szCs w:val="18"/>
                </w:rPr>
                <w:t>export@alinco.co.jp</w:t>
              </w:r>
            </w:hyperlink>
            <w:r>
              <w:rPr>
                <w:rFonts w:ascii="Arial" w:hAnsi="Arial" w:cs="Arial"/>
                <w:color w:val="313030"/>
                <w:sz w:val="18"/>
                <w:szCs w:val="18"/>
              </w:rPr>
              <w:t xml:space="preserve"> specifying your OS and OS language.</w:t>
            </w:r>
          </w:p>
          <w:p w:rsidR="002F6A15" w:rsidRDefault="004438BC">
            <w:pPr>
              <w:spacing w:line="288" w:lineRule="atLeast"/>
              <w:jc w:val="center"/>
              <w:rPr>
                <w:rFonts w:ascii="Arial" w:hAnsi="Arial" w:cs="Arial"/>
                <w:color w:val="313030"/>
                <w:sz w:val="18"/>
                <w:szCs w:val="18"/>
              </w:rPr>
            </w:pPr>
            <w:r>
              <w:rPr>
                <w:rFonts w:ascii="Arial" w:hAnsi="Arial" w:cs="Arial"/>
                <w:color w:val="313030"/>
                <w:sz w:val="18"/>
                <w:szCs w:val="18"/>
              </w:rPr>
              <w:pict>
                <v:rect id="_x0000_i1025" style="width:.05pt;height:1.5pt" o:hralign="center" o:hrstd="t" o:hr="t" fillcolor="#a0a0a0" stroked="f">
                  <v:textbox inset="5.85pt,.7pt,5.85pt,.7pt"/>
                </v:rect>
              </w:pict>
            </w:r>
          </w:p>
          <w:p w:rsidR="002F6A15" w:rsidRDefault="0036053A">
            <w:pPr>
              <w:spacing w:line="288" w:lineRule="atLeast"/>
              <w:rPr>
                <w:rFonts w:ascii="Arial" w:hAnsi="Arial" w:cs="Arial"/>
                <w:color w:val="313030"/>
                <w:sz w:val="18"/>
                <w:szCs w:val="18"/>
              </w:rPr>
            </w:pPr>
            <w:r>
              <w:rPr>
                <w:rFonts w:ascii="Arial" w:hAnsi="Arial" w:cs="Arial"/>
                <w:color w:val="313030"/>
                <w:sz w:val="18"/>
                <w:szCs w:val="18"/>
              </w:rPr>
              <w:br/>
              <w:t xml:space="preserve">* I agree and accept all </w:t>
            </w:r>
            <w:hyperlink r:id="rId20" w:history="1">
              <w:r>
                <w:rPr>
                  <w:rStyle w:val="a3"/>
                  <w:rFonts w:ascii="Arial" w:hAnsi="Arial" w:cs="Arial"/>
                  <w:sz w:val="18"/>
                  <w:szCs w:val="18"/>
                </w:rPr>
                <w:t>conditions</w:t>
              </w:r>
            </w:hyperlink>
            <w:r>
              <w:rPr>
                <w:rFonts w:ascii="Arial" w:hAnsi="Arial" w:cs="Arial"/>
                <w:color w:val="313030"/>
                <w:sz w:val="18"/>
                <w:szCs w:val="18"/>
              </w:rPr>
              <w:t xml:space="preserve"> explained by Alinco and download the Clone utility program.</w:t>
            </w:r>
            <w:r>
              <w:rPr>
                <w:rFonts w:ascii="Arial" w:hAnsi="Arial" w:cs="Arial"/>
                <w:color w:val="313030"/>
                <w:sz w:val="18"/>
                <w:szCs w:val="18"/>
              </w:rPr>
              <w:br/>
            </w:r>
            <w:hyperlink r:id="rId21" w:history="1">
              <w:r>
                <w:rPr>
                  <w:rStyle w:val="a3"/>
                  <w:rFonts w:ascii="Arial" w:hAnsi="Arial" w:cs="Arial"/>
                  <w:sz w:val="18"/>
                  <w:szCs w:val="18"/>
                </w:rPr>
                <w:t xml:space="preserve">Download </w:t>
              </w:r>
              <w:r w:rsidR="003E0F71">
                <w:rPr>
                  <w:rStyle w:val="a3"/>
                  <w:rFonts w:ascii="Arial" w:hAnsi="Arial" w:cs="Arial"/>
                  <w:sz w:val="18"/>
                  <w:szCs w:val="18"/>
                </w:rPr>
                <w:t>DR-735 utility software</w:t>
              </w:r>
              <w:r>
                <w:rPr>
                  <w:rStyle w:val="a3"/>
                  <w:rFonts w:ascii="Arial" w:hAnsi="Arial" w:cs="Arial"/>
                  <w:sz w:val="18"/>
                  <w:szCs w:val="18"/>
                </w:rPr>
                <w:t>_V</w:t>
              </w:r>
              <w:r w:rsidR="003E0F71">
                <w:rPr>
                  <w:rStyle w:val="a3"/>
                  <w:rFonts w:ascii="Arial" w:hAnsi="Arial" w:cs="Arial"/>
                  <w:sz w:val="18"/>
                  <w:szCs w:val="18"/>
                </w:rPr>
                <w:t>0.06</w:t>
              </w:r>
            </w:hyperlink>
            <w:r w:rsidR="003E0F71">
              <w:rPr>
                <w:rFonts w:ascii="Arial" w:hAnsi="Arial" w:cs="Arial"/>
                <w:color w:val="313030"/>
                <w:sz w:val="18"/>
                <w:szCs w:val="18"/>
              </w:rPr>
              <w:t xml:space="preserve"> (260K</w:t>
            </w:r>
            <w:r>
              <w:rPr>
                <w:rFonts w:ascii="Arial" w:hAnsi="Arial" w:cs="Arial"/>
                <w:color w:val="313030"/>
                <w:sz w:val="18"/>
                <w:szCs w:val="18"/>
              </w:rPr>
              <w:t>B)</w:t>
            </w:r>
            <w:r w:rsidR="003E0F71">
              <w:rPr>
                <w:rFonts w:ascii="Arial" w:hAnsi="Arial" w:cs="Arial"/>
                <w:color w:val="313030"/>
                <w:sz w:val="18"/>
                <w:szCs w:val="18"/>
              </w:rPr>
              <w:t xml:space="preserve"> </w:t>
            </w:r>
            <w:r w:rsidR="003E0F71" w:rsidRPr="009252F1">
              <w:rPr>
                <w:rFonts w:ascii="Arial" w:hAnsi="Arial" w:cs="Arial" w:hint="eastAsia"/>
                <w:color w:val="FF0000"/>
                <w:sz w:val="18"/>
                <w:szCs w:val="18"/>
              </w:rPr>
              <w:t>＜ここに</w:t>
            </w:r>
            <w:r w:rsidR="009252F1" w:rsidRPr="009252F1">
              <w:rPr>
                <w:rFonts w:ascii="Arial" w:hAnsi="Arial" w:cs="Arial" w:hint="eastAsia"/>
                <w:color w:val="FF0000"/>
                <w:sz w:val="18"/>
                <w:szCs w:val="18"/>
              </w:rPr>
              <w:t>ＺＩＰファイルのＤＬをリンク</w:t>
            </w:r>
            <w:r>
              <w:rPr>
                <w:rFonts w:ascii="Arial" w:hAnsi="Arial" w:cs="Arial"/>
                <w:color w:val="313030"/>
                <w:sz w:val="18"/>
                <w:szCs w:val="18"/>
              </w:rPr>
              <w:br/>
            </w:r>
            <w:r>
              <w:rPr>
                <w:rFonts w:ascii="Arial" w:hAnsi="Arial" w:cs="Arial"/>
                <w:color w:val="313030"/>
                <w:sz w:val="18"/>
                <w:szCs w:val="18"/>
              </w:rPr>
              <w:br/>
              <w:t xml:space="preserve">Download Information: </w:t>
            </w:r>
          </w:p>
          <w:tbl>
            <w:tblPr>
              <w:tblW w:w="0" w:type="auto"/>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2400"/>
              <w:gridCol w:w="5998"/>
            </w:tblGrid>
            <w:tr w:rsidR="002F6A15">
              <w:trPr>
                <w:tblCellSpacing w:w="0" w:type="dxa"/>
              </w:trPr>
              <w:tc>
                <w:tcPr>
                  <w:tcW w:w="2400" w:type="dxa"/>
                  <w:tcBorders>
                    <w:top w:val="outset" w:sz="6" w:space="0" w:color="auto"/>
                    <w:left w:val="outset" w:sz="6" w:space="0" w:color="auto"/>
                    <w:bottom w:val="outset" w:sz="6" w:space="0" w:color="auto"/>
                    <w:right w:val="outset" w:sz="6" w:space="0" w:color="auto"/>
                  </w:tcBorders>
                  <w:hideMark/>
                </w:tcPr>
                <w:p w:rsidR="002F6A15" w:rsidRDefault="0036053A">
                  <w:pPr>
                    <w:spacing w:line="288" w:lineRule="atLeast"/>
                    <w:jc w:val="right"/>
                    <w:rPr>
                      <w:rFonts w:ascii="Arial" w:hAnsi="Arial" w:cs="Arial"/>
                      <w:color w:val="313030"/>
                      <w:sz w:val="18"/>
                      <w:szCs w:val="18"/>
                    </w:rPr>
                  </w:pPr>
                  <w:r>
                    <w:rPr>
                      <w:rFonts w:ascii="Arial" w:hAnsi="Arial" w:cs="Arial"/>
                      <w:b/>
                      <w:bCs/>
                      <w:color w:val="313030"/>
                      <w:sz w:val="18"/>
                      <w:szCs w:val="18"/>
                    </w:rPr>
                    <w:t>Software name</w:t>
                  </w:r>
                </w:p>
              </w:tc>
              <w:tc>
                <w:tcPr>
                  <w:tcW w:w="0" w:type="auto"/>
                  <w:tcBorders>
                    <w:top w:val="outset" w:sz="6" w:space="0" w:color="auto"/>
                    <w:left w:val="outset" w:sz="6" w:space="0" w:color="auto"/>
                    <w:bottom w:val="outset" w:sz="6" w:space="0" w:color="auto"/>
                    <w:right w:val="outset" w:sz="6" w:space="0" w:color="auto"/>
                  </w:tcBorders>
                  <w:vAlign w:val="center"/>
                  <w:hideMark/>
                </w:tcPr>
                <w:p w:rsidR="002F6A15" w:rsidRDefault="009252F1" w:rsidP="006B4DD7">
                  <w:pPr>
                    <w:spacing w:line="288" w:lineRule="atLeast"/>
                    <w:rPr>
                      <w:rFonts w:ascii="Arial" w:hAnsi="Arial" w:cs="Arial"/>
                      <w:color w:val="313030"/>
                      <w:sz w:val="18"/>
                      <w:szCs w:val="18"/>
                    </w:rPr>
                  </w:pPr>
                  <w:r>
                    <w:rPr>
                      <w:rFonts w:ascii="Arial" w:hAnsi="Arial" w:cs="Arial"/>
                      <w:color w:val="313030"/>
                      <w:sz w:val="18"/>
                      <w:szCs w:val="18"/>
                    </w:rPr>
                    <w:t>DR-735</w:t>
                  </w:r>
                  <w:r w:rsidR="0036053A">
                    <w:rPr>
                      <w:rFonts w:ascii="Arial" w:hAnsi="Arial" w:cs="Arial"/>
                      <w:color w:val="313030"/>
                      <w:sz w:val="18"/>
                      <w:szCs w:val="18"/>
                    </w:rPr>
                    <w:t xml:space="preserve"> Clone utility </w:t>
                  </w:r>
                  <w:r w:rsidR="006B4DD7">
                    <w:rPr>
                      <w:rFonts w:ascii="Arial" w:hAnsi="Arial" w:cs="Arial" w:hint="eastAsia"/>
                      <w:color w:val="313030"/>
                      <w:sz w:val="18"/>
                      <w:szCs w:val="18"/>
                    </w:rPr>
                    <w:t xml:space="preserve">Version 0.06 </w:t>
                  </w:r>
                  <w:bookmarkStart w:id="0" w:name="_GoBack"/>
                  <w:bookmarkEnd w:id="0"/>
                </w:p>
              </w:tc>
            </w:tr>
            <w:tr w:rsidR="002F6A15">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2F6A15" w:rsidRDefault="0036053A">
                  <w:pPr>
                    <w:spacing w:line="288" w:lineRule="atLeast"/>
                    <w:jc w:val="right"/>
                    <w:rPr>
                      <w:rFonts w:ascii="Arial" w:hAnsi="Arial" w:cs="Arial"/>
                      <w:color w:val="313030"/>
                      <w:sz w:val="18"/>
                      <w:szCs w:val="18"/>
                    </w:rPr>
                  </w:pPr>
                  <w:r>
                    <w:rPr>
                      <w:rFonts w:ascii="Arial" w:hAnsi="Arial" w:cs="Arial"/>
                      <w:b/>
                      <w:bCs/>
                      <w:color w:val="313030"/>
                      <w:sz w:val="18"/>
                      <w:szCs w:val="18"/>
                    </w:rPr>
                    <w:t>Download file name</w:t>
                  </w:r>
                </w:p>
              </w:tc>
              <w:tc>
                <w:tcPr>
                  <w:tcW w:w="0" w:type="auto"/>
                  <w:tcBorders>
                    <w:top w:val="outset" w:sz="6" w:space="0" w:color="auto"/>
                    <w:left w:val="outset" w:sz="6" w:space="0" w:color="auto"/>
                    <w:bottom w:val="outset" w:sz="6" w:space="0" w:color="auto"/>
                    <w:right w:val="outset" w:sz="6" w:space="0" w:color="auto"/>
                  </w:tcBorders>
                  <w:vAlign w:val="center"/>
                  <w:hideMark/>
                </w:tcPr>
                <w:p w:rsidR="002F6A15" w:rsidRDefault="009252F1" w:rsidP="009252F1">
                  <w:pPr>
                    <w:spacing w:line="288" w:lineRule="atLeast"/>
                    <w:rPr>
                      <w:rFonts w:ascii="Arial" w:hAnsi="Arial" w:cs="Arial"/>
                      <w:color w:val="313030"/>
                      <w:sz w:val="18"/>
                      <w:szCs w:val="18"/>
                    </w:rPr>
                  </w:pPr>
                  <w:r w:rsidRPr="009252F1">
                    <w:rPr>
                      <w:rFonts w:ascii="Arial" w:hAnsi="Arial" w:cs="Arial"/>
                      <w:color w:val="313030"/>
                      <w:sz w:val="18"/>
                      <w:szCs w:val="18"/>
                    </w:rPr>
                    <w:t>DR-735 Memory Editor_0.06</w:t>
                  </w:r>
                </w:p>
              </w:tc>
            </w:tr>
            <w:tr w:rsidR="002F6A15">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2F6A15" w:rsidRDefault="0036053A">
                  <w:pPr>
                    <w:spacing w:line="288" w:lineRule="atLeast"/>
                    <w:jc w:val="right"/>
                    <w:rPr>
                      <w:rFonts w:ascii="Arial" w:hAnsi="Arial" w:cs="Arial"/>
                      <w:color w:val="313030"/>
                      <w:sz w:val="18"/>
                      <w:szCs w:val="18"/>
                    </w:rPr>
                  </w:pPr>
                  <w:r>
                    <w:rPr>
                      <w:rFonts w:ascii="Arial" w:hAnsi="Arial" w:cs="Arial"/>
                      <w:b/>
                      <w:bCs/>
                      <w:color w:val="313030"/>
                      <w:sz w:val="18"/>
                      <w:szCs w:val="18"/>
                    </w:rPr>
                    <w:t>Supported model(s)</w:t>
                  </w:r>
                </w:p>
              </w:tc>
              <w:tc>
                <w:tcPr>
                  <w:tcW w:w="0" w:type="auto"/>
                  <w:tcBorders>
                    <w:top w:val="outset" w:sz="6" w:space="0" w:color="auto"/>
                    <w:left w:val="outset" w:sz="6" w:space="0" w:color="auto"/>
                    <w:bottom w:val="outset" w:sz="6" w:space="0" w:color="auto"/>
                    <w:right w:val="outset" w:sz="6" w:space="0" w:color="auto"/>
                  </w:tcBorders>
                  <w:vAlign w:val="center"/>
                  <w:hideMark/>
                </w:tcPr>
                <w:p w:rsidR="002F6A15" w:rsidRDefault="009252F1">
                  <w:pPr>
                    <w:spacing w:line="288" w:lineRule="atLeast"/>
                    <w:rPr>
                      <w:rFonts w:ascii="Arial" w:hAnsi="Arial" w:cs="Arial"/>
                      <w:color w:val="313030"/>
                      <w:sz w:val="18"/>
                      <w:szCs w:val="18"/>
                    </w:rPr>
                  </w:pPr>
                  <w:r>
                    <w:rPr>
                      <w:rFonts w:ascii="Arial" w:hAnsi="Arial" w:cs="Arial"/>
                      <w:color w:val="313030"/>
                      <w:sz w:val="18"/>
                      <w:szCs w:val="18"/>
                    </w:rPr>
                    <w:t>All versions of DR-735</w:t>
                  </w:r>
                </w:p>
              </w:tc>
            </w:tr>
            <w:tr w:rsidR="002F6A15">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2F6A15" w:rsidRDefault="0036053A">
                  <w:pPr>
                    <w:spacing w:line="288" w:lineRule="atLeast"/>
                    <w:jc w:val="right"/>
                    <w:rPr>
                      <w:rFonts w:ascii="Arial" w:hAnsi="Arial" w:cs="Arial"/>
                      <w:color w:val="313030"/>
                      <w:sz w:val="18"/>
                      <w:szCs w:val="18"/>
                    </w:rPr>
                  </w:pPr>
                  <w:r>
                    <w:rPr>
                      <w:rFonts w:ascii="Arial" w:hAnsi="Arial" w:cs="Arial"/>
                      <w:b/>
                      <w:bCs/>
                      <w:color w:val="313030"/>
                      <w:sz w:val="18"/>
                      <w:szCs w:val="18"/>
                    </w:rPr>
                    <w:t>Version</w:t>
                  </w:r>
                </w:p>
              </w:tc>
              <w:tc>
                <w:tcPr>
                  <w:tcW w:w="0" w:type="auto"/>
                  <w:tcBorders>
                    <w:top w:val="outset" w:sz="6" w:space="0" w:color="auto"/>
                    <w:left w:val="outset" w:sz="6" w:space="0" w:color="auto"/>
                    <w:bottom w:val="outset" w:sz="6" w:space="0" w:color="auto"/>
                    <w:right w:val="outset" w:sz="6" w:space="0" w:color="auto"/>
                  </w:tcBorders>
                  <w:vAlign w:val="center"/>
                  <w:hideMark/>
                </w:tcPr>
                <w:p w:rsidR="002F6A15" w:rsidRDefault="009252F1">
                  <w:pPr>
                    <w:spacing w:line="288" w:lineRule="atLeast"/>
                    <w:rPr>
                      <w:rFonts w:ascii="Arial" w:hAnsi="Arial" w:cs="Arial"/>
                      <w:color w:val="313030"/>
                      <w:sz w:val="18"/>
                      <w:szCs w:val="18"/>
                    </w:rPr>
                  </w:pPr>
                  <w:r>
                    <w:rPr>
                      <w:rFonts w:ascii="Arial" w:hAnsi="Arial" w:cs="Arial"/>
                      <w:color w:val="313030"/>
                      <w:sz w:val="18"/>
                      <w:szCs w:val="18"/>
                    </w:rPr>
                    <w:t>V0.06</w:t>
                  </w:r>
                </w:p>
              </w:tc>
            </w:tr>
            <w:tr w:rsidR="002F6A15">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2F6A15" w:rsidRDefault="0036053A">
                  <w:pPr>
                    <w:spacing w:line="288" w:lineRule="atLeast"/>
                    <w:jc w:val="right"/>
                    <w:rPr>
                      <w:rFonts w:ascii="Arial" w:hAnsi="Arial" w:cs="Arial"/>
                      <w:color w:val="313030"/>
                      <w:sz w:val="18"/>
                      <w:szCs w:val="18"/>
                    </w:rPr>
                  </w:pPr>
                  <w:r>
                    <w:rPr>
                      <w:rFonts w:ascii="Arial" w:hAnsi="Arial" w:cs="Arial"/>
                      <w:b/>
                      <w:bCs/>
                      <w:color w:val="313030"/>
                      <w:sz w:val="18"/>
                      <w:szCs w:val="18"/>
                    </w:rPr>
                    <w:t>System requirements</w:t>
                  </w:r>
                </w:p>
              </w:tc>
              <w:tc>
                <w:tcPr>
                  <w:tcW w:w="0" w:type="auto"/>
                  <w:tcBorders>
                    <w:top w:val="outset" w:sz="6" w:space="0" w:color="auto"/>
                    <w:left w:val="outset" w:sz="6" w:space="0" w:color="auto"/>
                    <w:bottom w:val="outset" w:sz="6" w:space="0" w:color="auto"/>
                    <w:right w:val="outset" w:sz="6" w:space="0" w:color="auto"/>
                  </w:tcBorders>
                  <w:vAlign w:val="center"/>
                  <w:hideMark/>
                </w:tcPr>
                <w:p w:rsidR="002F6A15" w:rsidRDefault="0036053A">
                  <w:pPr>
                    <w:spacing w:line="288" w:lineRule="atLeast"/>
                    <w:rPr>
                      <w:rFonts w:ascii="Arial" w:hAnsi="Arial" w:cs="Arial"/>
                      <w:color w:val="313030"/>
                      <w:sz w:val="18"/>
                      <w:szCs w:val="18"/>
                    </w:rPr>
                  </w:pPr>
                  <w:r>
                    <w:rPr>
                      <w:rFonts w:ascii="Arial" w:hAnsi="Arial" w:cs="Arial"/>
                      <w:color w:val="313030"/>
                      <w:sz w:val="18"/>
                      <w:szCs w:val="18"/>
                    </w:rPr>
                    <w:t>5 MB or more free hard-disk space; 32 MB or more RAM; built-in USB  port</w:t>
                  </w:r>
                </w:p>
                <w:p w:rsidR="002F6A15" w:rsidRDefault="009252F1" w:rsidP="009252F1">
                  <w:pPr>
                    <w:numPr>
                      <w:ilvl w:val="0"/>
                      <w:numId w:val="6"/>
                    </w:numPr>
                    <w:spacing w:before="100" w:beforeAutospacing="1" w:after="100" w:afterAutospacing="1" w:line="288" w:lineRule="atLeast"/>
                    <w:rPr>
                      <w:rFonts w:ascii="Arial" w:hAnsi="Arial" w:cs="Arial"/>
                      <w:color w:val="313030"/>
                      <w:sz w:val="18"/>
                      <w:szCs w:val="18"/>
                    </w:rPr>
                  </w:pPr>
                  <w:r>
                    <w:rPr>
                      <w:rFonts w:ascii="Arial" w:hAnsi="Arial" w:cs="Arial"/>
                      <w:color w:val="313030"/>
                      <w:sz w:val="18"/>
                      <w:szCs w:val="18"/>
                    </w:rPr>
                    <w:t>M</w:t>
                  </w:r>
                  <w:r w:rsidR="0036053A">
                    <w:rPr>
                      <w:rFonts w:ascii="Arial" w:hAnsi="Arial" w:cs="Arial"/>
                      <w:color w:val="313030"/>
                      <w:sz w:val="18"/>
                      <w:szCs w:val="18"/>
                    </w:rPr>
                    <w:t>icrosoft Windows</w:t>
                  </w:r>
                  <w:r>
                    <w:rPr>
                      <w:rFonts w:ascii="Arial" w:hAnsi="Arial" w:cs="Arial"/>
                      <w:color w:val="313030"/>
                      <w:sz w:val="18"/>
                      <w:szCs w:val="18"/>
                    </w:rPr>
                    <w:t xml:space="preserve">7 and 10 </w:t>
                  </w:r>
                  <w:r w:rsidR="0036053A">
                    <w:rPr>
                      <w:rFonts w:ascii="Arial" w:hAnsi="Arial" w:cs="Arial"/>
                      <w:color w:val="313030"/>
                      <w:sz w:val="18"/>
                      <w:szCs w:val="18"/>
                    </w:rPr>
                    <w:t xml:space="preserve"> (32-bit</w:t>
                  </w:r>
                  <w:r>
                    <w:rPr>
                      <w:rFonts w:ascii="Arial" w:hAnsi="Arial" w:cs="Arial"/>
                      <w:color w:val="313030"/>
                      <w:sz w:val="18"/>
                      <w:szCs w:val="18"/>
                    </w:rPr>
                    <w:t xml:space="preserve"> / 64-bit</w:t>
                  </w:r>
                  <w:r w:rsidR="0036053A">
                    <w:rPr>
                      <w:rFonts w:ascii="Arial" w:hAnsi="Arial" w:cs="Arial"/>
                      <w:color w:val="313030"/>
                      <w:sz w:val="18"/>
                      <w:szCs w:val="18"/>
                    </w:rPr>
                    <w:t xml:space="preserve"> version</w:t>
                  </w:r>
                  <w:r>
                    <w:rPr>
                      <w:rFonts w:ascii="Arial" w:hAnsi="Arial" w:cs="Arial"/>
                      <w:color w:val="313030"/>
                      <w:sz w:val="18"/>
                      <w:szCs w:val="18"/>
                    </w:rPr>
                    <w:t>s</w:t>
                  </w:r>
                  <w:r w:rsidR="0036053A">
                    <w:rPr>
                      <w:rFonts w:ascii="Arial" w:hAnsi="Arial" w:cs="Arial"/>
                      <w:color w:val="313030"/>
                      <w:sz w:val="18"/>
                      <w:szCs w:val="18"/>
                    </w:rPr>
                    <w:t xml:space="preserve">)  </w:t>
                  </w:r>
                </w:p>
              </w:tc>
            </w:tr>
            <w:tr w:rsidR="002F6A15">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2F6A15" w:rsidRDefault="0036053A">
                  <w:pPr>
                    <w:spacing w:line="288" w:lineRule="atLeast"/>
                    <w:jc w:val="right"/>
                    <w:rPr>
                      <w:rFonts w:ascii="Arial" w:hAnsi="Arial" w:cs="Arial"/>
                      <w:color w:val="313030"/>
                      <w:sz w:val="18"/>
                      <w:szCs w:val="18"/>
                    </w:rPr>
                  </w:pPr>
                  <w:r>
                    <w:rPr>
                      <w:rFonts w:ascii="Arial" w:hAnsi="Arial" w:cs="Arial"/>
                      <w:b/>
                      <w:bCs/>
                      <w:color w:val="313030"/>
                      <w:sz w:val="18"/>
                      <w:szCs w:val="18"/>
                    </w:rPr>
                    <w:t>Copyright</w:t>
                  </w:r>
                </w:p>
              </w:tc>
              <w:tc>
                <w:tcPr>
                  <w:tcW w:w="0" w:type="auto"/>
                  <w:tcBorders>
                    <w:top w:val="outset" w:sz="6" w:space="0" w:color="auto"/>
                    <w:left w:val="outset" w:sz="6" w:space="0" w:color="auto"/>
                    <w:bottom w:val="outset" w:sz="6" w:space="0" w:color="auto"/>
                    <w:right w:val="outset" w:sz="6" w:space="0" w:color="auto"/>
                  </w:tcBorders>
                  <w:vAlign w:val="center"/>
                  <w:hideMark/>
                </w:tcPr>
                <w:p w:rsidR="002F6A15" w:rsidRDefault="0036053A">
                  <w:pPr>
                    <w:spacing w:line="288" w:lineRule="atLeast"/>
                    <w:rPr>
                      <w:rFonts w:ascii="Arial" w:hAnsi="Arial" w:cs="Arial"/>
                      <w:color w:val="313030"/>
                      <w:sz w:val="18"/>
                      <w:szCs w:val="18"/>
                    </w:rPr>
                  </w:pPr>
                  <w:r>
                    <w:rPr>
                      <w:rFonts w:ascii="Arial" w:hAnsi="Arial" w:cs="Arial"/>
                      <w:color w:val="313030"/>
                      <w:sz w:val="18"/>
                      <w:szCs w:val="18"/>
                    </w:rPr>
                    <w:t>Alinco,Inc.</w:t>
                  </w:r>
                </w:p>
              </w:tc>
            </w:tr>
            <w:tr w:rsidR="002F6A15">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2F6A15" w:rsidRDefault="0036053A">
                  <w:pPr>
                    <w:spacing w:line="288" w:lineRule="atLeast"/>
                    <w:jc w:val="right"/>
                    <w:rPr>
                      <w:rFonts w:ascii="Arial" w:hAnsi="Arial" w:cs="Arial"/>
                      <w:color w:val="313030"/>
                      <w:sz w:val="18"/>
                      <w:szCs w:val="18"/>
                    </w:rPr>
                  </w:pPr>
                  <w:r>
                    <w:rPr>
                      <w:rFonts w:ascii="Arial" w:hAnsi="Arial" w:cs="Arial"/>
                      <w:b/>
                      <w:bCs/>
                      <w:color w:val="313030"/>
                      <w:sz w:val="18"/>
                      <w:szCs w:val="18"/>
                    </w:rPr>
                    <w:t>Extraction</w:t>
                  </w:r>
                </w:p>
              </w:tc>
              <w:tc>
                <w:tcPr>
                  <w:tcW w:w="0" w:type="auto"/>
                  <w:tcBorders>
                    <w:top w:val="outset" w:sz="6" w:space="0" w:color="auto"/>
                    <w:left w:val="outset" w:sz="6" w:space="0" w:color="auto"/>
                    <w:bottom w:val="outset" w:sz="6" w:space="0" w:color="auto"/>
                    <w:right w:val="outset" w:sz="6" w:space="0" w:color="auto"/>
                  </w:tcBorders>
                  <w:vAlign w:val="center"/>
                  <w:hideMark/>
                </w:tcPr>
                <w:p w:rsidR="002F6A15" w:rsidRDefault="0036053A">
                  <w:pPr>
                    <w:spacing w:line="288" w:lineRule="atLeast"/>
                    <w:rPr>
                      <w:rFonts w:ascii="Arial" w:hAnsi="Arial" w:cs="Arial"/>
                      <w:color w:val="313030"/>
                      <w:sz w:val="18"/>
                      <w:szCs w:val="18"/>
                    </w:rPr>
                  </w:pPr>
                  <w:r>
                    <w:rPr>
                      <w:rFonts w:ascii="Arial" w:hAnsi="Arial" w:cs="Arial"/>
                      <w:color w:val="313030"/>
                      <w:sz w:val="18"/>
                      <w:szCs w:val="18"/>
                    </w:rPr>
                    <w:t>Zipped file</w:t>
                  </w:r>
                </w:p>
              </w:tc>
            </w:tr>
            <w:tr w:rsidR="002F6A15">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2F6A15" w:rsidRDefault="0036053A">
                  <w:pPr>
                    <w:spacing w:line="288" w:lineRule="atLeast"/>
                    <w:jc w:val="right"/>
                    <w:rPr>
                      <w:rFonts w:ascii="Arial" w:hAnsi="Arial" w:cs="Arial"/>
                      <w:color w:val="313030"/>
                      <w:sz w:val="18"/>
                      <w:szCs w:val="18"/>
                    </w:rPr>
                  </w:pPr>
                  <w:r>
                    <w:rPr>
                      <w:rFonts w:ascii="Arial" w:hAnsi="Arial" w:cs="Arial"/>
                      <w:b/>
                      <w:bCs/>
                      <w:color w:val="313030"/>
                      <w:sz w:val="18"/>
                      <w:szCs w:val="18"/>
                    </w:rPr>
                    <w:t>Reproduction</w:t>
                  </w:r>
                </w:p>
              </w:tc>
              <w:tc>
                <w:tcPr>
                  <w:tcW w:w="0" w:type="auto"/>
                  <w:tcBorders>
                    <w:top w:val="outset" w:sz="6" w:space="0" w:color="auto"/>
                    <w:left w:val="outset" w:sz="6" w:space="0" w:color="auto"/>
                    <w:bottom w:val="outset" w:sz="6" w:space="0" w:color="auto"/>
                    <w:right w:val="outset" w:sz="6" w:space="0" w:color="auto"/>
                  </w:tcBorders>
                  <w:vAlign w:val="center"/>
                  <w:hideMark/>
                </w:tcPr>
                <w:p w:rsidR="002F6A15" w:rsidRDefault="0036053A">
                  <w:pPr>
                    <w:spacing w:line="288" w:lineRule="atLeast"/>
                    <w:rPr>
                      <w:rFonts w:ascii="Arial" w:hAnsi="Arial" w:cs="Arial"/>
                      <w:color w:val="313030"/>
                      <w:sz w:val="18"/>
                      <w:szCs w:val="18"/>
                    </w:rPr>
                  </w:pPr>
                  <w:r>
                    <w:rPr>
                      <w:rFonts w:ascii="Arial" w:hAnsi="Arial" w:cs="Arial"/>
                      <w:color w:val="313030"/>
                      <w:sz w:val="18"/>
                      <w:szCs w:val="18"/>
                    </w:rPr>
                    <w:t>Not permitted</w:t>
                  </w:r>
                </w:p>
              </w:tc>
            </w:tr>
          </w:tbl>
          <w:p w:rsidR="002F6A15" w:rsidRDefault="002F6A15">
            <w:pPr>
              <w:rPr>
                <w:rFonts w:ascii="Times New Roman" w:hAnsi="Times New Roman" w:cs="Times New Roman"/>
                <w:sz w:val="20"/>
                <w:szCs w:val="20"/>
              </w:rPr>
            </w:pPr>
          </w:p>
        </w:tc>
      </w:tr>
    </w:tbl>
    <w:p w:rsidR="0036053A" w:rsidRDefault="0036053A">
      <w:pPr>
        <w:pStyle w:val="HTML"/>
        <w:divId w:val="557785706"/>
        <w:rPr>
          <w:lang w:val="en"/>
        </w:rPr>
      </w:pPr>
      <w:r>
        <w:rPr>
          <w:rFonts w:hint="eastAsia"/>
          <w:lang w:val="en"/>
        </w:rPr>
        <w:lastRenderedPageBreak/>
        <w:t xml:space="preserve">Copyright(C)2015 </w:t>
      </w:r>
      <w:hyperlink r:id="rId22" w:history="1">
        <w:r>
          <w:rPr>
            <w:rStyle w:val="a3"/>
            <w:rFonts w:hint="eastAsia"/>
            <w:color w:val="666666"/>
            <w:lang w:val="en"/>
          </w:rPr>
          <w:t>Alinco, Inc.</w:t>
        </w:r>
      </w:hyperlink>
      <w:r>
        <w:rPr>
          <w:rFonts w:hint="eastAsia"/>
          <w:lang w:val="en"/>
        </w:rPr>
        <w:t xml:space="preserve"> all rights reserved. </w:t>
      </w:r>
    </w:p>
    <w:sectPr w:rsidR="0036053A">
      <w:pgSz w:w="11906" w:h="16838"/>
      <w:pgMar w:top="1985" w:right="1701" w:bottom="1701" w:left="1701"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38BC" w:rsidRDefault="004438BC"/>
  </w:endnote>
  <w:endnote w:type="continuationSeparator" w:id="0">
    <w:p w:rsidR="004438BC" w:rsidRDefault="004438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38BC" w:rsidRDefault="004438BC"/>
  </w:footnote>
  <w:footnote w:type="continuationSeparator" w:id="0">
    <w:p w:rsidR="004438BC" w:rsidRDefault="004438BC"/>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15255F"/>
    <w:multiLevelType w:val="multilevel"/>
    <w:tmpl w:val="B044A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FE18C5"/>
    <w:multiLevelType w:val="multilevel"/>
    <w:tmpl w:val="C4F0A1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1B86E3E"/>
    <w:multiLevelType w:val="multilevel"/>
    <w:tmpl w:val="3ABE0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E1A02D6"/>
    <w:multiLevelType w:val="multilevel"/>
    <w:tmpl w:val="F1AABB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3"/>
  </w:num>
  <w:num w:numId="4">
    <w:abstractNumId w:val="0"/>
  </w:num>
  <w:num w:numId="5">
    <w:abstractNumId w:val="1"/>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720C"/>
    <w:rsid w:val="00283520"/>
    <w:rsid w:val="002F6A15"/>
    <w:rsid w:val="0036053A"/>
    <w:rsid w:val="003E0F71"/>
    <w:rsid w:val="004438BC"/>
    <w:rsid w:val="006B4DD7"/>
    <w:rsid w:val="009055E9"/>
    <w:rsid w:val="0090720C"/>
    <w:rsid w:val="00907A6F"/>
    <w:rsid w:val="009252F1"/>
    <w:rsid w:val="00CB65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DAB8985B-82A8-4109-8584-845696EE7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ＭＳ Ｐゴシック" w:eastAsia="ＭＳ Ｐゴシック" w:hAnsi="ＭＳ Ｐゴシック" w:cs="ＭＳ Ｐゴシック"/>
      <w:sz w:val="24"/>
      <w:szCs w:val="24"/>
    </w:rPr>
  </w:style>
  <w:style w:type="paragraph" w:styleId="1">
    <w:name w:val="heading 1"/>
    <w:basedOn w:val="a"/>
    <w:link w:val="10"/>
    <w:uiPriority w:val="9"/>
    <w:qFormat/>
    <w:pPr>
      <w:outlineLvl w:val="0"/>
    </w:pPr>
    <w:rPr>
      <w:b/>
      <w:bCs/>
      <w:kern w:val="36"/>
    </w:rPr>
  </w:style>
  <w:style w:type="paragraph" w:styleId="2">
    <w:name w:val="heading 2"/>
    <w:basedOn w:val="a"/>
    <w:link w:val="20"/>
    <w:uiPriority w:val="9"/>
    <w:qFormat/>
    <w:pPr>
      <w:pBdr>
        <w:bottom w:val="single" w:sz="6" w:space="0" w:color="DEBA89"/>
      </w:pBdr>
      <w:spacing w:after="150"/>
      <w:outlineLvl w:val="1"/>
    </w:pPr>
    <w:rPr>
      <w:b/>
      <w:bCs/>
      <w:sz w:val="21"/>
      <w:szCs w:val="21"/>
    </w:rPr>
  </w:style>
  <w:style w:type="paragraph" w:styleId="3">
    <w:name w:val="heading 3"/>
    <w:basedOn w:val="a"/>
    <w:link w:val="30"/>
    <w:uiPriority w:val="9"/>
    <w:qFormat/>
    <w:pPr>
      <w:spacing w:before="100" w:beforeAutospacing="1" w:after="100" w:afterAutospacing="1" w:line="288" w:lineRule="atLeast"/>
      <w:outlineLvl w:val="2"/>
    </w:pPr>
    <w:rPr>
      <w:b/>
      <w:bCs/>
      <w:sz w:val="15"/>
      <w:szCs w:val="15"/>
    </w:rPr>
  </w:style>
  <w:style w:type="paragraph" w:styleId="4">
    <w:name w:val="heading 4"/>
    <w:basedOn w:val="a"/>
    <w:link w:val="40"/>
    <w:uiPriority w:val="9"/>
    <w:qFormat/>
    <w:pPr>
      <w:spacing w:before="100" w:beforeAutospacing="1" w:after="100" w:afterAutospacing="1"/>
      <w:outlineLvl w:val="3"/>
    </w:pPr>
    <w:rPr>
      <w:b/>
      <w:bCs/>
      <w:sz w:val="21"/>
      <w:szCs w:val="21"/>
    </w:rPr>
  </w:style>
  <w:style w:type="paragraph" w:styleId="5">
    <w:name w:val="heading 5"/>
    <w:basedOn w:val="a"/>
    <w:link w:val="50"/>
    <w:uiPriority w:val="9"/>
    <w:qFormat/>
    <w:pPr>
      <w:outlineLvl w:val="4"/>
    </w:pPr>
    <w:rPr>
      <w:b/>
      <w:bCs/>
    </w:rPr>
  </w:style>
  <w:style w:type="paragraph" w:styleId="6">
    <w:name w:val="heading 6"/>
    <w:basedOn w:val="a"/>
    <w:link w:val="60"/>
    <w:uiPriority w:val="9"/>
    <w:qFormat/>
    <w:pPr>
      <w:outlineLvl w:val="5"/>
    </w:pPr>
    <w:rPr>
      <w:b/>
      <w:b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b/>
      <w:bCs/>
      <w:strike w:val="0"/>
      <w:dstrike w:val="0"/>
      <w:color w:val="008000"/>
      <w:u w:val="none"/>
      <w:effect w:val="none"/>
    </w:rPr>
  </w:style>
  <w:style w:type="character" w:styleId="a4">
    <w:name w:val="FollowedHyperlink"/>
    <w:basedOn w:val="a0"/>
    <w:uiPriority w:val="99"/>
    <w:semiHidden/>
    <w:unhideWhenUsed/>
    <w:rPr>
      <w:b/>
      <w:bCs/>
      <w:strike w:val="0"/>
      <w:dstrike w:val="0"/>
      <w:color w:val="0000FF"/>
      <w:u w:val="none"/>
      <w:effect w:val="none"/>
    </w:rPr>
  </w:style>
  <w:style w:type="paragraph" w:styleId="HTML">
    <w:name w:val="HTML Address"/>
    <w:basedOn w:val="a"/>
    <w:link w:val="HTML0"/>
    <w:uiPriority w:val="99"/>
    <w:semiHidden/>
    <w:unhideWhenUsed/>
    <w:pPr>
      <w:jc w:val="center"/>
    </w:pPr>
    <w:rPr>
      <w:i/>
      <w:iCs/>
      <w:sz w:val="20"/>
      <w:szCs w:val="20"/>
    </w:rPr>
  </w:style>
  <w:style w:type="character" w:customStyle="1" w:styleId="HTML0">
    <w:name w:val="HTML アドレス (文字)"/>
    <w:basedOn w:val="a0"/>
    <w:link w:val="HTML"/>
    <w:uiPriority w:val="99"/>
    <w:semiHidden/>
    <w:locked/>
    <w:rPr>
      <w:rFonts w:ascii="ＭＳ Ｐゴシック" w:eastAsia="ＭＳ Ｐゴシック" w:hAnsi="ＭＳ Ｐゴシック" w:cs="ＭＳ Ｐゴシック" w:hint="eastAsia"/>
      <w:i/>
      <w:iCs/>
      <w:sz w:val="24"/>
      <w:szCs w:val="24"/>
    </w:rPr>
  </w:style>
  <w:style w:type="character" w:customStyle="1" w:styleId="10">
    <w:name w:val="見出し 1 (文字)"/>
    <w:basedOn w:val="a0"/>
    <w:link w:val="1"/>
    <w:uiPriority w:val="9"/>
    <w:locked/>
    <w:rPr>
      <w:rFonts w:asciiTheme="majorHAnsi" w:eastAsiaTheme="majorEastAsia" w:hAnsiTheme="majorHAnsi" w:cstheme="majorBidi" w:hint="default"/>
      <w:sz w:val="24"/>
      <w:szCs w:val="24"/>
    </w:rPr>
  </w:style>
  <w:style w:type="character" w:customStyle="1" w:styleId="20">
    <w:name w:val="見出し 2 (文字)"/>
    <w:basedOn w:val="a0"/>
    <w:link w:val="2"/>
    <w:uiPriority w:val="9"/>
    <w:semiHidden/>
    <w:locked/>
    <w:rPr>
      <w:rFonts w:asciiTheme="majorHAnsi" w:eastAsiaTheme="majorEastAsia" w:hAnsiTheme="majorHAnsi" w:cstheme="majorBidi" w:hint="default"/>
      <w:sz w:val="24"/>
      <w:szCs w:val="24"/>
    </w:rPr>
  </w:style>
  <w:style w:type="character" w:customStyle="1" w:styleId="30">
    <w:name w:val="見出し 3 (文字)"/>
    <w:basedOn w:val="a0"/>
    <w:link w:val="3"/>
    <w:uiPriority w:val="9"/>
    <w:semiHidden/>
    <w:locked/>
    <w:rPr>
      <w:rFonts w:asciiTheme="majorHAnsi" w:eastAsiaTheme="majorEastAsia" w:hAnsiTheme="majorHAnsi" w:cstheme="majorBidi" w:hint="default"/>
      <w:sz w:val="24"/>
      <w:szCs w:val="24"/>
    </w:rPr>
  </w:style>
  <w:style w:type="character" w:customStyle="1" w:styleId="40">
    <w:name w:val="見出し 4 (文字)"/>
    <w:basedOn w:val="a0"/>
    <w:link w:val="4"/>
    <w:uiPriority w:val="9"/>
    <w:semiHidden/>
    <w:locked/>
    <w:rPr>
      <w:rFonts w:ascii="ＭＳ Ｐゴシック" w:eastAsia="ＭＳ Ｐゴシック" w:hAnsi="ＭＳ Ｐゴシック" w:cs="ＭＳ Ｐゴシック" w:hint="eastAsia"/>
      <w:b/>
      <w:bCs/>
      <w:sz w:val="24"/>
      <w:szCs w:val="24"/>
    </w:rPr>
  </w:style>
  <w:style w:type="character" w:customStyle="1" w:styleId="50">
    <w:name w:val="見出し 5 (文字)"/>
    <w:basedOn w:val="a0"/>
    <w:link w:val="5"/>
    <w:uiPriority w:val="9"/>
    <w:semiHidden/>
    <w:locked/>
    <w:rPr>
      <w:rFonts w:asciiTheme="majorHAnsi" w:eastAsiaTheme="majorEastAsia" w:hAnsiTheme="majorHAnsi" w:cstheme="majorBidi" w:hint="default"/>
      <w:sz w:val="24"/>
      <w:szCs w:val="24"/>
    </w:rPr>
  </w:style>
  <w:style w:type="character" w:customStyle="1" w:styleId="60">
    <w:name w:val="見出し 6 (文字)"/>
    <w:basedOn w:val="a0"/>
    <w:link w:val="6"/>
    <w:uiPriority w:val="9"/>
    <w:semiHidden/>
    <w:locked/>
    <w:rPr>
      <w:rFonts w:ascii="ＭＳ Ｐゴシック" w:eastAsia="ＭＳ Ｐゴシック" w:hAnsi="ＭＳ Ｐゴシック" w:cs="ＭＳ Ｐゴシック" w:hint="eastAsia"/>
      <w:b/>
      <w:bCs/>
      <w:sz w:val="24"/>
      <w:szCs w:val="24"/>
    </w:rPr>
  </w:style>
  <w:style w:type="paragraph" w:styleId="Web">
    <w:name w:val="Normal (Web)"/>
    <w:basedOn w:val="a"/>
    <w:uiPriority w:val="99"/>
    <w:semiHidden/>
    <w:unhideWhenUsed/>
    <w:pPr>
      <w:spacing w:before="100" w:beforeAutospacing="1" w:after="100" w:afterAutospacing="1"/>
    </w:pPr>
  </w:style>
  <w:style w:type="paragraph" w:styleId="a5">
    <w:name w:val="header"/>
    <w:basedOn w:val="a"/>
    <w:link w:val="a6"/>
    <w:uiPriority w:val="99"/>
    <w:semiHidden/>
    <w:unhideWhenUsed/>
    <w:pPr>
      <w:tabs>
        <w:tab w:val="center" w:pos="4252"/>
        <w:tab w:val="right" w:pos="8504"/>
      </w:tabs>
      <w:snapToGrid w:val="0"/>
    </w:pPr>
  </w:style>
  <w:style w:type="character" w:customStyle="1" w:styleId="a6">
    <w:name w:val="ヘッダー (文字)"/>
    <w:basedOn w:val="a0"/>
    <w:link w:val="a5"/>
    <w:uiPriority w:val="99"/>
    <w:semiHidden/>
    <w:locked/>
    <w:rPr>
      <w:rFonts w:ascii="ＭＳ Ｐゴシック" w:eastAsia="ＭＳ Ｐゴシック" w:hAnsi="ＭＳ Ｐゴシック" w:cs="ＭＳ Ｐゴシック" w:hint="eastAsia"/>
      <w:sz w:val="24"/>
      <w:szCs w:val="24"/>
    </w:rPr>
  </w:style>
  <w:style w:type="paragraph" w:styleId="a7">
    <w:name w:val="footer"/>
    <w:basedOn w:val="a"/>
    <w:link w:val="a8"/>
    <w:uiPriority w:val="99"/>
    <w:semiHidden/>
    <w:unhideWhenUsed/>
    <w:pPr>
      <w:tabs>
        <w:tab w:val="center" w:pos="4252"/>
        <w:tab w:val="right" w:pos="8504"/>
      </w:tabs>
      <w:snapToGrid w:val="0"/>
    </w:pPr>
  </w:style>
  <w:style w:type="character" w:customStyle="1" w:styleId="a8">
    <w:name w:val="フッター (文字)"/>
    <w:basedOn w:val="a0"/>
    <w:link w:val="a7"/>
    <w:uiPriority w:val="99"/>
    <w:semiHidden/>
    <w:locked/>
    <w:rPr>
      <w:rFonts w:ascii="ＭＳ Ｐゴシック" w:eastAsia="ＭＳ Ｐゴシック" w:hAnsi="ＭＳ Ｐゴシック" w:cs="ＭＳ Ｐゴシック" w:hint="eastAsia"/>
      <w:sz w:val="24"/>
      <w:szCs w:val="24"/>
    </w:rPr>
  </w:style>
  <w:style w:type="paragraph" w:customStyle="1" w:styleId="menu">
    <w:name w:val="menu"/>
    <w:basedOn w:val="a"/>
    <w:uiPriority w:val="99"/>
    <w:semiHidden/>
    <w:pPr>
      <w:spacing w:before="100" w:beforeAutospacing="1" w:after="150"/>
    </w:pPr>
  </w:style>
  <w:style w:type="paragraph" w:customStyle="1" w:styleId="contents">
    <w:name w:val="contents"/>
    <w:basedOn w:val="a"/>
    <w:uiPriority w:val="99"/>
    <w:semiHidden/>
    <w:pPr>
      <w:spacing w:before="100" w:beforeAutospacing="1" w:after="100" w:afterAutospacing="1"/>
    </w:pPr>
  </w:style>
  <w:style w:type="paragraph" w:customStyle="1" w:styleId="menu-table">
    <w:name w:val="menu-table"/>
    <w:basedOn w:val="a"/>
    <w:uiPriority w:val="99"/>
    <w:semiHidden/>
    <w:pPr>
      <w:spacing w:before="100" w:beforeAutospacing="1" w:after="450"/>
    </w:pPr>
  </w:style>
  <w:style w:type="paragraph" w:customStyle="1" w:styleId="form-table">
    <w:name w:val="form-table"/>
    <w:basedOn w:val="a"/>
    <w:uiPriority w:val="99"/>
    <w:semiHidden/>
    <w:pPr>
      <w:spacing w:before="100" w:beforeAutospacing="1" w:after="100" w:afterAutospacing="1"/>
    </w:pPr>
  </w:style>
  <w:style w:type="paragraph" w:customStyle="1" w:styleId="spec">
    <w:name w:val="spec"/>
    <w:basedOn w:val="a"/>
    <w:uiPriority w:val="99"/>
    <w:semiHidden/>
    <w:pPr>
      <w:pBdr>
        <w:top w:val="single" w:sz="6" w:space="0" w:color="CCCCCC"/>
        <w:left w:val="single" w:sz="6" w:space="0" w:color="CCCCCC"/>
      </w:pBdr>
      <w:spacing w:before="100" w:beforeAutospacing="1" w:after="100" w:afterAutospacing="1"/>
    </w:pPr>
  </w:style>
  <w:style w:type="paragraph" w:customStyle="1" w:styleId="standard">
    <w:name w:val="standard"/>
    <w:basedOn w:val="a"/>
    <w:uiPriority w:val="99"/>
    <w:semiHidden/>
    <w:pPr>
      <w:spacing w:before="100" w:beforeAutospacing="1" w:after="100" w:afterAutospacing="1" w:line="288" w:lineRule="atLeast"/>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6218572">
      <w:marLeft w:val="0"/>
      <w:marRight w:val="0"/>
      <w:marTop w:val="0"/>
      <w:marBottom w:val="0"/>
      <w:divBdr>
        <w:top w:val="none" w:sz="0" w:space="0" w:color="auto"/>
        <w:left w:val="none" w:sz="0" w:space="0" w:color="auto"/>
        <w:bottom w:val="none" w:sz="0" w:space="0" w:color="auto"/>
        <w:right w:val="none" w:sz="0" w:space="0" w:color="auto"/>
      </w:divBdr>
      <w:divsChild>
        <w:div w:id="840655309">
          <w:marLeft w:val="0"/>
          <w:marRight w:val="0"/>
          <w:marTop w:val="0"/>
          <w:marBottom w:val="0"/>
          <w:divBdr>
            <w:top w:val="none" w:sz="0" w:space="0" w:color="auto"/>
            <w:left w:val="none" w:sz="0" w:space="0" w:color="auto"/>
            <w:bottom w:val="none" w:sz="0" w:space="0" w:color="auto"/>
            <w:right w:val="none" w:sz="0" w:space="0" w:color="auto"/>
          </w:divBdr>
        </w:div>
      </w:divsChild>
    </w:div>
    <w:div w:id="517232564">
      <w:marLeft w:val="30"/>
      <w:marRight w:val="0"/>
      <w:marTop w:val="0"/>
      <w:marBottom w:val="0"/>
      <w:divBdr>
        <w:top w:val="none" w:sz="0" w:space="0" w:color="auto"/>
        <w:left w:val="none" w:sz="0" w:space="0" w:color="auto"/>
        <w:bottom w:val="none" w:sz="0" w:space="0" w:color="auto"/>
        <w:right w:val="none" w:sz="0" w:space="0" w:color="auto"/>
      </w:divBdr>
      <w:divsChild>
        <w:div w:id="627394369">
          <w:marLeft w:val="0"/>
          <w:marRight w:val="0"/>
          <w:marTop w:val="0"/>
          <w:marBottom w:val="150"/>
          <w:divBdr>
            <w:top w:val="none" w:sz="0" w:space="0" w:color="auto"/>
            <w:left w:val="none" w:sz="0" w:space="0" w:color="auto"/>
            <w:bottom w:val="none" w:sz="0" w:space="0" w:color="auto"/>
            <w:right w:val="none" w:sz="0" w:space="0" w:color="auto"/>
          </w:divBdr>
        </w:div>
      </w:divsChild>
    </w:div>
    <w:div w:id="557785706">
      <w:marLeft w:val="150"/>
      <w:marRight w:val="150"/>
      <w:marTop w:val="300"/>
      <w:marBottom w:val="0"/>
      <w:divBdr>
        <w:top w:val="dotted" w:sz="6" w:space="0" w:color="000000"/>
        <w:left w:val="none" w:sz="0" w:space="0" w:color="auto"/>
        <w:bottom w:val="none" w:sz="0" w:space="0" w:color="auto"/>
        <w:right w:val="none" w:sz="0" w:space="0" w:color="auto"/>
      </w:divBdr>
    </w:div>
  </w:divs>
  <w:encoding w:val="unicod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inco.com/global.html" TargetMode="External"/><Relationship Id="rId13" Type="http://schemas.openxmlformats.org/officeDocument/2006/relationships/hyperlink" Target="http://www.alinco.com/dealers.html" TargetMode="External"/><Relationship Id="rId18" Type="http://schemas.openxmlformats.org/officeDocument/2006/relationships/hyperlink" Target="http://www.alinco.com/Products/ERW-7/" TargetMode="External"/><Relationship Id="rId3" Type="http://schemas.openxmlformats.org/officeDocument/2006/relationships/settings" Target="settings.xml"/><Relationship Id="rId21" Type="http://schemas.openxmlformats.org/officeDocument/2006/relationships/hyperlink" Target="http://www.alinco.com/Products/ham/ht/DJ-G7/T_DJG7_CloneUtility_V1_7.zip" TargetMode="External"/><Relationship Id="rId7" Type="http://schemas.openxmlformats.org/officeDocument/2006/relationships/image" Target="http://www.alinco.com/img/img_main1.jpg" TargetMode="External"/><Relationship Id="rId12" Type="http://schemas.openxmlformats.org/officeDocument/2006/relationships/hyperlink" Target="http://www.alinco.com/parts/" TargetMode="External"/><Relationship Id="rId17" Type="http://schemas.openxmlformats.org/officeDocument/2006/relationships/hyperlink" Target="http://www.alinco.com/Products/fwpolicy.html" TargetMode="External"/><Relationship Id="rId2" Type="http://schemas.openxmlformats.org/officeDocument/2006/relationships/styles" Target="styles.xml"/><Relationship Id="rId16" Type="http://schemas.openxmlformats.org/officeDocument/2006/relationships/hyperlink" Target="http://www.alinco.com/download.html" TargetMode="External"/><Relationship Id="rId20" Type="http://schemas.openxmlformats.org/officeDocument/2006/relationships/hyperlink" Target="http://www.alinco.com/Products/fwpolicy.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linco.com/pdffiles/"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alinco.com/faq.html" TargetMode="External"/><Relationship Id="rId23" Type="http://schemas.openxmlformats.org/officeDocument/2006/relationships/fontTable" Target="fontTable.xml"/><Relationship Id="rId10" Type="http://schemas.openxmlformats.org/officeDocument/2006/relationships/hyperlink" Target="http://www.alinco.com/Archives/" TargetMode="External"/><Relationship Id="rId19" Type="http://schemas.openxmlformats.org/officeDocument/2006/relationships/hyperlink" Target="mailto:export@alinco.co.jp" TargetMode="External"/><Relationship Id="rId4" Type="http://schemas.openxmlformats.org/officeDocument/2006/relationships/webSettings" Target="webSettings.xml"/><Relationship Id="rId9" Type="http://schemas.openxmlformats.org/officeDocument/2006/relationships/hyperlink" Target="http://www.alinco.com/products.html" TargetMode="External"/><Relationship Id="rId14" Type="http://schemas.openxmlformats.org/officeDocument/2006/relationships/hyperlink" Target="http://www.alinco.com/Ce/" TargetMode="External"/><Relationship Id="rId22" Type="http://schemas.openxmlformats.org/officeDocument/2006/relationships/hyperlink" Target="http://www.alinco.com/"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1104</Words>
  <Characters>6295</Characters>
  <Application>Microsoft Office Word</Application>
  <DocSecurity>0</DocSecurity>
  <Lines>52</Lines>
  <Paragraphs>14</Paragraphs>
  <ScaleCrop>false</ScaleCrop>
  <HeadingPairs>
    <vt:vector size="2" baseType="variant">
      <vt:variant>
        <vt:lpstr>タイトル</vt:lpstr>
      </vt:variant>
      <vt:variant>
        <vt:i4>1</vt:i4>
      </vt:variant>
    </vt:vector>
  </HeadingPairs>
  <TitlesOfParts>
    <vt:vector size="1" baseType="lpstr">
      <vt:lpstr>ALINCO</vt:lpstr>
    </vt:vector>
  </TitlesOfParts>
  <Company>アルインコ株式会社</Company>
  <LinksUpToDate>false</LinksUpToDate>
  <CharactersWithSpaces>7385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ALINCO</dc:title>
  <dc:subject/>
  <dc:creator>中田 克己</dc:creator>
  <cp:keywords/>
  <dc:description/>
  <cp:lastModifiedBy>中田 克己</cp:lastModifiedBy>
  <cp:revision>4</cp:revision>
  <dcterms:created xsi:type="dcterms:W3CDTF">2016-09-01T06:06:00Z</dcterms:created>
  <dcterms:modified xsi:type="dcterms:W3CDTF">2016-09-01T06:08:00Z</dcterms:modified>
</cp:coreProperties>
</file>